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F" w:rsidRDefault="009F34EF" w:rsidP="001D4AFE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9F34EF" w:rsidRDefault="009F34EF" w:rsidP="001D4AFE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shall be called the Standard Operating Procedure (SOP) </w:t>
      </w:r>
      <w:r w:rsidR="00233B67">
        <w:rPr>
          <w:rFonts w:ascii="Times New Roman" w:hAnsi="Times New Roman" w:cs="Times New Roman"/>
          <w:sz w:val="24"/>
          <w:szCs w:val="24"/>
        </w:rPr>
        <w:t xml:space="preserve">for </w:t>
      </w:r>
      <w:r w:rsidR="00EA66C7">
        <w:rPr>
          <w:rFonts w:ascii="Times New Roman" w:hAnsi="Times New Roman" w:cs="Times New Roman"/>
          <w:sz w:val="24"/>
          <w:szCs w:val="24"/>
        </w:rPr>
        <w:t xml:space="preserve">procuring any kind of Goods, Works &amp; Services </w:t>
      </w:r>
      <w:r>
        <w:rPr>
          <w:rFonts w:ascii="Times New Roman" w:hAnsi="Times New Roman" w:cs="Times New Roman"/>
          <w:sz w:val="24"/>
          <w:szCs w:val="24"/>
        </w:rPr>
        <w:t>as per the PRR 20</w:t>
      </w:r>
      <w:r w:rsidR="00D271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 herein referred to as the SOP</w:t>
      </w:r>
      <w:r w:rsidR="002675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67590">
        <w:rPr>
          <w:rFonts w:ascii="Times New Roman" w:hAnsi="Times New Roman" w:cs="Times New Roman"/>
          <w:sz w:val="24"/>
          <w:szCs w:val="24"/>
        </w:rPr>
        <w:t>Bumthang</w:t>
      </w:r>
      <w:proofErr w:type="spellEnd"/>
      <w:r w:rsidR="0026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0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4EF" w:rsidRPr="00655D07" w:rsidRDefault="009F34EF" w:rsidP="001D4AFE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07">
        <w:rPr>
          <w:rFonts w:ascii="Times New Roman" w:hAnsi="Times New Roman" w:cs="Times New Roman"/>
          <w:b/>
          <w:sz w:val="24"/>
          <w:szCs w:val="24"/>
        </w:rPr>
        <w:t xml:space="preserve">Rationale </w:t>
      </w:r>
    </w:p>
    <w:p w:rsidR="009D1C16" w:rsidRPr="00615D72" w:rsidRDefault="009F34EF" w:rsidP="001D4AFE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SOP is being adopted as an administrative coordination mechanism, </w:t>
      </w:r>
      <w:r w:rsidR="009A150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implementing any </w:t>
      </w:r>
      <w:r w:rsidR="00EA66C7">
        <w:rPr>
          <w:rFonts w:ascii="Times New Roman" w:hAnsi="Times New Roman" w:cs="Times New Roman"/>
          <w:sz w:val="24"/>
          <w:szCs w:val="24"/>
        </w:rPr>
        <w:t xml:space="preserve">kind of Goods, Works &amp; Services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="00655D07">
        <w:rPr>
          <w:rFonts w:ascii="Times New Roman" w:hAnsi="Times New Roman" w:cs="Times New Roman"/>
          <w:sz w:val="24"/>
          <w:szCs w:val="24"/>
        </w:rPr>
        <w:t xml:space="preserve"> or outside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55D07">
        <w:rPr>
          <w:rFonts w:ascii="Times New Roman" w:hAnsi="Times New Roman" w:cs="Times New Roman"/>
          <w:sz w:val="24"/>
          <w:szCs w:val="24"/>
        </w:rPr>
        <w:t>approved budget.</w:t>
      </w:r>
      <w:r w:rsidR="009D1C16" w:rsidRPr="00615D72">
        <w:rPr>
          <w:rFonts w:ascii="Times New Roman" w:hAnsi="Times New Roman" w:cs="Times New Roman"/>
          <w:b/>
          <w:sz w:val="24"/>
          <w:szCs w:val="24"/>
        </w:rPr>
        <w:tab/>
      </w:r>
    </w:p>
    <w:p w:rsidR="00B17668" w:rsidRPr="00615D72" w:rsidRDefault="00B17668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B17668" w:rsidRPr="00615D72" w:rsidRDefault="007E2978" w:rsidP="001D4A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</w:t>
      </w:r>
      <w:r w:rsidR="00B17668" w:rsidRPr="00615D72">
        <w:rPr>
          <w:rFonts w:ascii="Times New Roman" w:hAnsi="Times New Roman" w:cs="Times New Roman"/>
          <w:sz w:val="24"/>
          <w:szCs w:val="24"/>
        </w:rPr>
        <w:t>o make clear roles</w:t>
      </w:r>
      <w:r w:rsidRPr="00615D72">
        <w:rPr>
          <w:rFonts w:ascii="Times New Roman" w:hAnsi="Times New Roman" w:cs="Times New Roman"/>
          <w:sz w:val="24"/>
          <w:szCs w:val="24"/>
        </w:rPr>
        <w:t xml:space="preserve"> </w:t>
      </w:r>
      <w:r w:rsidR="00233B67">
        <w:rPr>
          <w:rFonts w:ascii="Times New Roman" w:hAnsi="Times New Roman" w:cs="Times New Roman"/>
          <w:sz w:val="24"/>
          <w:szCs w:val="24"/>
        </w:rPr>
        <w:t>and</w:t>
      </w:r>
      <w:r w:rsidRPr="00615D72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B17668" w:rsidRPr="00615D72">
        <w:rPr>
          <w:rFonts w:ascii="Times New Roman" w:hAnsi="Times New Roman" w:cs="Times New Roman"/>
          <w:sz w:val="24"/>
          <w:szCs w:val="24"/>
        </w:rPr>
        <w:t xml:space="preserve"> of </w:t>
      </w:r>
      <w:r w:rsidR="00EA66C7">
        <w:rPr>
          <w:rFonts w:ascii="Times New Roman" w:hAnsi="Times New Roman" w:cs="Times New Roman"/>
          <w:sz w:val="24"/>
          <w:szCs w:val="24"/>
        </w:rPr>
        <w:t>every</w:t>
      </w:r>
      <w:r w:rsidR="00B17668" w:rsidRPr="00615D72">
        <w:rPr>
          <w:rFonts w:ascii="Times New Roman" w:hAnsi="Times New Roman" w:cs="Times New Roman"/>
          <w:sz w:val="24"/>
          <w:szCs w:val="24"/>
        </w:rPr>
        <w:t xml:space="preserve"> individuals while implementing </w:t>
      </w:r>
      <w:r w:rsidR="00EA66C7">
        <w:rPr>
          <w:rFonts w:ascii="Times New Roman" w:hAnsi="Times New Roman" w:cs="Times New Roman"/>
          <w:sz w:val="24"/>
          <w:szCs w:val="24"/>
        </w:rPr>
        <w:t>any procurement related activities</w:t>
      </w:r>
      <w:r w:rsidR="00B17668" w:rsidRPr="00615D72">
        <w:rPr>
          <w:rFonts w:ascii="Times New Roman" w:hAnsi="Times New Roman" w:cs="Times New Roman"/>
          <w:sz w:val="24"/>
          <w:szCs w:val="24"/>
        </w:rPr>
        <w:t>.</w:t>
      </w:r>
      <w:r w:rsidR="009D1C16" w:rsidRPr="0061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78" w:rsidRPr="00615D72" w:rsidRDefault="007E2978" w:rsidP="001D4A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make fully responsible for driving the implementation </w:t>
      </w:r>
      <w:r w:rsidR="00EA66C7">
        <w:rPr>
          <w:rFonts w:ascii="Times New Roman" w:hAnsi="Times New Roman" w:cs="Times New Roman"/>
          <w:sz w:val="24"/>
          <w:szCs w:val="24"/>
        </w:rPr>
        <w:t>any procurement related activities</w:t>
      </w:r>
      <w:r w:rsidRPr="00615D72">
        <w:rPr>
          <w:rFonts w:ascii="Times New Roman" w:hAnsi="Times New Roman" w:cs="Times New Roman"/>
          <w:sz w:val="24"/>
          <w:szCs w:val="24"/>
        </w:rPr>
        <w:t xml:space="preserve"> to achieve the outcome.</w:t>
      </w:r>
    </w:p>
    <w:p w:rsidR="00FD11DA" w:rsidRDefault="007E2978" w:rsidP="001D4A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enhance efficiency and effectiveness of public service delivery.</w:t>
      </w:r>
    </w:p>
    <w:p w:rsidR="00655D07" w:rsidRPr="00FD11DA" w:rsidRDefault="00655D07" w:rsidP="00FD11DA">
      <w:pPr>
        <w:jc w:val="both"/>
        <w:rPr>
          <w:rFonts w:ascii="Times New Roman" w:hAnsi="Times New Roman" w:cs="Times New Roman"/>
          <w:sz w:val="24"/>
          <w:szCs w:val="24"/>
        </w:rPr>
      </w:pPr>
      <w:r w:rsidRPr="00FD11DA">
        <w:rPr>
          <w:rFonts w:ascii="Times New Roman" w:hAnsi="Times New Roman" w:cs="Times New Roman"/>
          <w:b/>
          <w:sz w:val="24"/>
          <w:szCs w:val="24"/>
        </w:rPr>
        <w:t>Eff</w:t>
      </w:r>
      <w:r w:rsidR="003442A7" w:rsidRPr="00FD11DA">
        <w:rPr>
          <w:rFonts w:ascii="Times New Roman" w:hAnsi="Times New Roman" w:cs="Times New Roman"/>
          <w:b/>
          <w:sz w:val="24"/>
          <w:szCs w:val="24"/>
        </w:rPr>
        <w:t>ective Date</w:t>
      </w:r>
    </w:p>
    <w:p w:rsidR="00655D07" w:rsidRPr="00655D07" w:rsidRDefault="00655D07" w:rsidP="001D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SOP shall come into effect from </w:t>
      </w:r>
      <w:r w:rsidRPr="001E4C9D">
        <w:rPr>
          <w:rFonts w:ascii="Times New Roman" w:hAnsi="Times New Roman" w:cs="Times New Roman"/>
          <w:b/>
          <w:sz w:val="24"/>
          <w:szCs w:val="24"/>
        </w:rPr>
        <w:t>1</w:t>
      </w:r>
      <w:r w:rsidRPr="001E4C9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E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E9" w:rsidRPr="001E4C9D">
        <w:rPr>
          <w:rFonts w:ascii="Times New Roman" w:hAnsi="Times New Roman" w:cs="Times New Roman"/>
          <w:b/>
          <w:sz w:val="24"/>
          <w:szCs w:val="24"/>
        </w:rPr>
        <w:t>J</w:t>
      </w:r>
      <w:r w:rsidR="001E4C9D">
        <w:rPr>
          <w:rFonts w:ascii="Times New Roman" w:hAnsi="Times New Roman" w:cs="Times New Roman"/>
          <w:b/>
          <w:sz w:val="24"/>
          <w:szCs w:val="24"/>
        </w:rPr>
        <w:t>uly</w:t>
      </w:r>
      <w:r w:rsidRPr="001E4C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271E9" w:rsidRPr="001E4C9D">
        <w:rPr>
          <w:rFonts w:ascii="Times New Roman" w:hAnsi="Times New Roman" w:cs="Times New Roman"/>
          <w:b/>
          <w:sz w:val="24"/>
          <w:szCs w:val="24"/>
        </w:rPr>
        <w:t>9</w:t>
      </w:r>
      <w:r w:rsidRPr="001E4C9D">
        <w:rPr>
          <w:rFonts w:ascii="Times New Roman" w:hAnsi="Times New Roman" w:cs="Times New Roman"/>
          <w:sz w:val="24"/>
          <w:szCs w:val="24"/>
        </w:rPr>
        <w:t>.</w:t>
      </w:r>
    </w:p>
    <w:p w:rsidR="00260DB9" w:rsidRDefault="00260DB9" w:rsidP="00260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t>Sector Head’s Role</w:t>
      </w:r>
    </w:p>
    <w:p w:rsidR="00260DB9" w:rsidRPr="00615D72" w:rsidRDefault="00260DB9" w:rsidP="00260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roles of the concern sector head </w:t>
      </w:r>
      <w:r w:rsidR="009A1502">
        <w:rPr>
          <w:rFonts w:ascii="Times New Roman" w:hAnsi="Times New Roman" w:cs="Times New Roman"/>
          <w:sz w:val="24"/>
          <w:szCs w:val="24"/>
        </w:rPr>
        <w:t>is to</w:t>
      </w:r>
      <w:r>
        <w:rPr>
          <w:rFonts w:ascii="Times New Roman" w:hAnsi="Times New Roman" w:cs="Times New Roman"/>
          <w:sz w:val="24"/>
          <w:szCs w:val="24"/>
        </w:rPr>
        <w:t xml:space="preserve"> disseminate </w:t>
      </w:r>
      <w:r w:rsidR="009A1502">
        <w:rPr>
          <w:rFonts w:ascii="Times New Roman" w:hAnsi="Times New Roman" w:cs="Times New Roman"/>
          <w:sz w:val="24"/>
          <w:szCs w:val="24"/>
        </w:rPr>
        <w:t>this SOP</w:t>
      </w:r>
      <w:r>
        <w:rPr>
          <w:rFonts w:ascii="Times New Roman" w:hAnsi="Times New Roman" w:cs="Times New Roman"/>
          <w:sz w:val="24"/>
          <w:szCs w:val="24"/>
        </w:rPr>
        <w:t xml:space="preserve"> to their subordinate </w:t>
      </w:r>
      <w:r w:rsidR="009A1502">
        <w:rPr>
          <w:rFonts w:ascii="Times New Roman" w:hAnsi="Times New Roman" w:cs="Times New Roman"/>
          <w:sz w:val="24"/>
          <w:szCs w:val="24"/>
        </w:rPr>
        <w:t xml:space="preserve">for strict implementing </w:t>
      </w:r>
      <w:r w:rsidR="007126C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C9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will clearly determine what roles to be shouldered by every individuals while implementing any activities.</w:t>
      </w:r>
    </w:p>
    <w:p w:rsidR="007126C9" w:rsidRDefault="007126C9" w:rsidP="00260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 to prepare estimates for budget proposal</w:t>
      </w:r>
      <w:r w:rsidR="00EA66C7">
        <w:rPr>
          <w:rFonts w:ascii="Times New Roman" w:hAnsi="Times New Roman" w:cs="Times New Roman"/>
          <w:sz w:val="24"/>
          <w:szCs w:val="24"/>
        </w:rPr>
        <w:t xml:space="preserve"> in case of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6C7" w:rsidRDefault="00EA66C7" w:rsidP="00260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</w:t>
      </w:r>
      <w:r w:rsidR="00A5579F">
        <w:rPr>
          <w:rFonts w:ascii="Times New Roman" w:hAnsi="Times New Roman" w:cs="Times New Roman"/>
          <w:sz w:val="24"/>
          <w:szCs w:val="24"/>
        </w:rPr>
        <w:t xml:space="preserve"> annual budget proposal in line with 12</w:t>
      </w:r>
      <w:r w:rsidR="00A5579F" w:rsidRPr="00A55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579F">
        <w:rPr>
          <w:rFonts w:ascii="Times New Roman" w:hAnsi="Times New Roman" w:cs="Times New Roman"/>
          <w:sz w:val="24"/>
          <w:szCs w:val="24"/>
        </w:rPr>
        <w:t xml:space="preserve"> Five Year plan as per the budget call notification.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9F" w:rsidRDefault="00A5579F" w:rsidP="00260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prepare Annual Procurement Plan </w:t>
      </w:r>
      <w:r w:rsidR="00AB7299">
        <w:rPr>
          <w:rFonts w:ascii="Times New Roman" w:hAnsi="Times New Roman" w:cs="Times New Roman"/>
          <w:sz w:val="24"/>
          <w:szCs w:val="24"/>
        </w:rPr>
        <w:t>for every activities as per the approved budget estimates.</w:t>
      </w:r>
    </w:p>
    <w:p w:rsidR="00260DB9" w:rsidRDefault="00260DB9" w:rsidP="00260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</w:t>
      </w:r>
      <w:r w:rsidR="002A44A5">
        <w:rPr>
          <w:rFonts w:ascii="Times New Roman" w:hAnsi="Times New Roman" w:cs="Times New Roman"/>
          <w:sz w:val="24"/>
          <w:szCs w:val="24"/>
        </w:rPr>
        <w:t>confirm</w:t>
      </w:r>
      <w:r w:rsidR="007126C9">
        <w:rPr>
          <w:rFonts w:ascii="Times New Roman" w:hAnsi="Times New Roman" w:cs="Times New Roman"/>
          <w:sz w:val="24"/>
          <w:szCs w:val="24"/>
        </w:rPr>
        <w:t xml:space="preserve"> budget </w:t>
      </w:r>
      <w:r w:rsidR="002A44A5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7126C9">
        <w:rPr>
          <w:rFonts w:ascii="Times New Roman" w:hAnsi="Times New Roman" w:cs="Times New Roman"/>
          <w:sz w:val="24"/>
          <w:szCs w:val="24"/>
        </w:rPr>
        <w:t xml:space="preserve">and seek </w:t>
      </w:r>
      <w:r w:rsidRPr="00615D72">
        <w:rPr>
          <w:rFonts w:ascii="Times New Roman" w:hAnsi="Times New Roman" w:cs="Times New Roman"/>
          <w:sz w:val="24"/>
          <w:szCs w:val="24"/>
        </w:rPr>
        <w:t>Administrative Appro</w:t>
      </w:r>
      <w:r w:rsidR="00AB7299">
        <w:rPr>
          <w:rFonts w:ascii="Times New Roman" w:hAnsi="Times New Roman" w:cs="Times New Roman"/>
          <w:sz w:val="24"/>
          <w:szCs w:val="24"/>
        </w:rPr>
        <w:t>val from the head of the agency in case of work.</w:t>
      </w:r>
    </w:p>
    <w:p w:rsidR="007126C9" w:rsidRPr="00615D72" w:rsidRDefault="007126C9" w:rsidP="00712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inform procurement unit to call for the tender.</w:t>
      </w:r>
    </w:p>
    <w:p w:rsidR="007126C9" w:rsidRPr="00615D72" w:rsidRDefault="007126C9" w:rsidP="00712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act as </w:t>
      </w:r>
      <w:proofErr w:type="spellStart"/>
      <w:r w:rsidRPr="00615D72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615D72">
        <w:rPr>
          <w:rFonts w:ascii="Times New Roman" w:hAnsi="Times New Roman" w:cs="Times New Roman"/>
          <w:sz w:val="24"/>
          <w:szCs w:val="24"/>
        </w:rPr>
        <w:t xml:space="preserve"> Tender Committee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Pr="00615D72">
        <w:rPr>
          <w:rFonts w:ascii="Times New Roman" w:hAnsi="Times New Roman" w:cs="Times New Roman"/>
          <w:sz w:val="24"/>
          <w:szCs w:val="24"/>
        </w:rPr>
        <w:t>.</w:t>
      </w:r>
    </w:p>
    <w:p w:rsidR="007126C9" w:rsidRPr="00260DB9" w:rsidRDefault="007126C9" w:rsidP="00712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address any issue related to works</w:t>
      </w:r>
      <w:r w:rsidR="00AB7299">
        <w:rPr>
          <w:rFonts w:ascii="Times New Roman" w:hAnsi="Times New Roman" w:cs="Times New Roman"/>
          <w:sz w:val="24"/>
          <w:szCs w:val="24"/>
        </w:rPr>
        <w:t>, goods and services</w:t>
      </w:r>
      <w:r w:rsidRPr="00615D7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615D72">
        <w:rPr>
          <w:rFonts w:ascii="Times New Roman" w:hAnsi="Times New Roman" w:cs="Times New Roman"/>
          <w:sz w:val="24"/>
          <w:szCs w:val="24"/>
        </w:rPr>
        <w:t>D</w:t>
      </w:r>
      <w:r w:rsidR="00AB7299">
        <w:rPr>
          <w:rFonts w:ascii="Times New Roman" w:hAnsi="Times New Roman" w:cs="Times New Roman"/>
          <w:sz w:val="24"/>
          <w:szCs w:val="24"/>
        </w:rPr>
        <w:t>zongkhag</w:t>
      </w:r>
      <w:proofErr w:type="spellEnd"/>
      <w:r w:rsidR="00AB7299">
        <w:rPr>
          <w:rFonts w:ascii="Times New Roman" w:hAnsi="Times New Roman" w:cs="Times New Roman"/>
          <w:sz w:val="24"/>
          <w:szCs w:val="24"/>
        </w:rPr>
        <w:t xml:space="preserve"> </w:t>
      </w:r>
      <w:r w:rsidRPr="00615D72">
        <w:rPr>
          <w:rFonts w:ascii="Times New Roman" w:hAnsi="Times New Roman" w:cs="Times New Roman"/>
          <w:sz w:val="24"/>
          <w:szCs w:val="24"/>
        </w:rPr>
        <w:t>T</w:t>
      </w:r>
      <w:r w:rsidR="00AB7299">
        <w:rPr>
          <w:rFonts w:ascii="Times New Roman" w:hAnsi="Times New Roman" w:cs="Times New Roman"/>
          <w:sz w:val="24"/>
          <w:szCs w:val="24"/>
        </w:rPr>
        <w:t xml:space="preserve">ender </w:t>
      </w:r>
      <w:r w:rsidR="000D0CB3" w:rsidRPr="00615D72">
        <w:rPr>
          <w:rFonts w:ascii="Times New Roman" w:hAnsi="Times New Roman" w:cs="Times New Roman"/>
          <w:sz w:val="24"/>
          <w:szCs w:val="24"/>
        </w:rPr>
        <w:t>C</w:t>
      </w:r>
      <w:r w:rsidR="000D0CB3">
        <w:rPr>
          <w:rFonts w:ascii="Times New Roman" w:hAnsi="Times New Roman" w:cs="Times New Roman"/>
          <w:sz w:val="24"/>
          <w:szCs w:val="24"/>
        </w:rPr>
        <w:t>ommittee</w:t>
      </w:r>
      <w:r w:rsidRPr="00615D72">
        <w:rPr>
          <w:rFonts w:ascii="Times New Roman" w:hAnsi="Times New Roman" w:cs="Times New Roman"/>
          <w:sz w:val="24"/>
          <w:szCs w:val="24"/>
        </w:rPr>
        <w:t>.</w:t>
      </w:r>
    </w:p>
    <w:p w:rsidR="00260DB9" w:rsidRPr="007126C9" w:rsidRDefault="007126C9" w:rsidP="00712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timely manage </w:t>
      </w:r>
      <w:r w:rsidRPr="00615D72">
        <w:rPr>
          <w:rFonts w:ascii="Times New Roman" w:hAnsi="Times New Roman" w:cs="Times New Roman"/>
          <w:sz w:val="24"/>
          <w:szCs w:val="24"/>
        </w:rPr>
        <w:t xml:space="preserve">budget and make it available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15D72">
        <w:rPr>
          <w:rFonts w:ascii="Times New Roman" w:hAnsi="Times New Roman" w:cs="Times New Roman"/>
          <w:sz w:val="24"/>
          <w:szCs w:val="24"/>
        </w:rPr>
        <w:t>the project</w:t>
      </w:r>
      <w:r w:rsidR="00AB7299">
        <w:rPr>
          <w:rFonts w:ascii="Times New Roman" w:hAnsi="Times New Roman" w:cs="Times New Roman"/>
          <w:sz w:val="24"/>
          <w:szCs w:val="24"/>
        </w:rPr>
        <w:t>/activities</w:t>
      </w:r>
      <w:r w:rsidRPr="0061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complete </w:t>
      </w:r>
      <w:r w:rsidRPr="00615D72">
        <w:rPr>
          <w:rFonts w:ascii="Times New Roman" w:hAnsi="Times New Roman" w:cs="Times New Roman"/>
          <w:sz w:val="24"/>
          <w:szCs w:val="24"/>
        </w:rPr>
        <w:t>on time.</w:t>
      </w:r>
    </w:p>
    <w:p w:rsidR="00260DB9" w:rsidRPr="00615D72" w:rsidRDefault="00260DB9" w:rsidP="00260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monitor the physical progress of the work with the site engineer whenever required.</w:t>
      </w: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67" w:rsidRPr="00260DB9" w:rsidRDefault="005F22F5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lastRenderedPageBreak/>
        <w:t>Engineer</w:t>
      </w:r>
      <w:r w:rsidR="00F51A09" w:rsidRPr="00615D72">
        <w:rPr>
          <w:rFonts w:ascii="Times New Roman" w:hAnsi="Times New Roman" w:cs="Times New Roman"/>
          <w:b/>
          <w:sz w:val="24"/>
          <w:szCs w:val="24"/>
        </w:rPr>
        <w:t>’s Role</w:t>
      </w:r>
    </w:p>
    <w:p w:rsidR="00887A64" w:rsidRDefault="005F22F5" w:rsidP="000C4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1C">
        <w:rPr>
          <w:rFonts w:ascii="Times New Roman" w:hAnsi="Times New Roman" w:cs="Times New Roman"/>
          <w:sz w:val="24"/>
          <w:szCs w:val="24"/>
        </w:rPr>
        <w:t>To prepare estimates and drawing as</w:t>
      </w:r>
      <w:r w:rsidR="00887A64">
        <w:rPr>
          <w:rFonts w:ascii="Times New Roman" w:hAnsi="Times New Roman" w:cs="Times New Roman"/>
          <w:sz w:val="24"/>
          <w:szCs w:val="24"/>
        </w:rPr>
        <w:t xml:space="preserve"> per the approved budget.</w:t>
      </w:r>
    </w:p>
    <w:p w:rsidR="00F6241C" w:rsidRPr="00DE000F" w:rsidRDefault="00DE000F" w:rsidP="000C4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00F">
        <w:rPr>
          <w:rFonts w:ascii="Times New Roman" w:hAnsi="Times New Roman" w:cs="Times New Roman"/>
          <w:sz w:val="24"/>
          <w:szCs w:val="24"/>
        </w:rPr>
        <w:t>To</w:t>
      </w:r>
      <w:r w:rsidR="00887A64" w:rsidRPr="00DE000F">
        <w:rPr>
          <w:rFonts w:ascii="Times New Roman" w:hAnsi="Times New Roman" w:cs="Times New Roman"/>
          <w:sz w:val="24"/>
          <w:szCs w:val="24"/>
        </w:rPr>
        <w:t xml:space="preserve"> seek the concern sector</w:t>
      </w:r>
      <w:r w:rsidRPr="00DE000F">
        <w:rPr>
          <w:rFonts w:ascii="Times New Roman" w:hAnsi="Times New Roman" w:cs="Times New Roman"/>
          <w:sz w:val="24"/>
          <w:szCs w:val="24"/>
        </w:rPr>
        <w:t>’s</w:t>
      </w:r>
      <w:r w:rsidR="00887A64" w:rsidRPr="00DE000F">
        <w:rPr>
          <w:rFonts w:ascii="Times New Roman" w:hAnsi="Times New Roman" w:cs="Times New Roman"/>
          <w:sz w:val="24"/>
          <w:szCs w:val="24"/>
        </w:rPr>
        <w:t xml:space="preserve"> consent related to the submitted drawing</w:t>
      </w:r>
      <w:r w:rsidRPr="00DE000F">
        <w:rPr>
          <w:rFonts w:ascii="Times New Roman" w:hAnsi="Times New Roman" w:cs="Times New Roman"/>
          <w:sz w:val="24"/>
          <w:szCs w:val="24"/>
        </w:rPr>
        <w:t>s</w:t>
      </w:r>
      <w:r w:rsidR="00887A64" w:rsidRPr="00DE000F">
        <w:rPr>
          <w:rFonts w:ascii="Times New Roman" w:hAnsi="Times New Roman" w:cs="Times New Roman"/>
          <w:sz w:val="24"/>
          <w:szCs w:val="24"/>
        </w:rPr>
        <w:t xml:space="preserve"> and estimate.</w:t>
      </w:r>
    </w:p>
    <w:p w:rsidR="005F22F5" w:rsidRPr="00F6241C" w:rsidRDefault="005F22F5" w:rsidP="000C4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1C">
        <w:rPr>
          <w:rFonts w:ascii="Times New Roman" w:hAnsi="Times New Roman" w:cs="Times New Roman"/>
          <w:sz w:val="24"/>
          <w:szCs w:val="24"/>
        </w:rPr>
        <w:t xml:space="preserve">To prepare </w:t>
      </w:r>
      <w:r w:rsidR="009C1698" w:rsidRPr="00F6241C">
        <w:rPr>
          <w:rFonts w:ascii="Times New Roman" w:hAnsi="Times New Roman" w:cs="Times New Roman"/>
          <w:sz w:val="24"/>
          <w:szCs w:val="24"/>
        </w:rPr>
        <w:t xml:space="preserve">and upload </w:t>
      </w:r>
      <w:r w:rsidR="00F6241C">
        <w:rPr>
          <w:rFonts w:ascii="Times New Roman" w:hAnsi="Times New Roman" w:cs="Times New Roman"/>
          <w:sz w:val="24"/>
          <w:szCs w:val="24"/>
        </w:rPr>
        <w:t>e-</w:t>
      </w:r>
      <w:r w:rsidRPr="00F6241C">
        <w:rPr>
          <w:rFonts w:ascii="Times New Roman" w:hAnsi="Times New Roman" w:cs="Times New Roman"/>
          <w:sz w:val="24"/>
          <w:szCs w:val="24"/>
        </w:rPr>
        <w:t xml:space="preserve">bidding documents </w:t>
      </w:r>
      <w:r w:rsidR="00F6241C">
        <w:rPr>
          <w:rFonts w:ascii="Times New Roman" w:hAnsi="Times New Roman" w:cs="Times New Roman"/>
          <w:sz w:val="24"/>
          <w:szCs w:val="24"/>
        </w:rPr>
        <w:t xml:space="preserve">as per the planned budget, as well as ad hoc capital activities </w:t>
      </w:r>
      <w:r w:rsidR="00505DD8" w:rsidRPr="00F6241C">
        <w:rPr>
          <w:rFonts w:ascii="Times New Roman" w:hAnsi="Times New Roman" w:cs="Times New Roman"/>
          <w:sz w:val="24"/>
          <w:szCs w:val="24"/>
        </w:rPr>
        <w:t xml:space="preserve">in the </w:t>
      </w:r>
      <w:r w:rsidR="00F6241C">
        <w:rPr>
          <w:rFonts w:ascii="Times New Roman" w:hAnsi="Times New Roman" w:cs="Times New Roman"/>
          <w:sz w:val="24"/>
          <w:szCs w:val="24"/>
        </w:rPr>
        <w:t xml:space="preserve">e-GP </w:t>
      </w:r>
      <w:r w:rsidR="00505DD8" w:rsidRPr="00F6241C">
        <w:rPr>
          <w:rFonts w:ascii="Times New Roman" w:hAnsi="Times New Roman" w:cs="Times New Roman"/>
          <w:sz w:val="24"/>
          <w:szCs w:val="24"/>
        </w:rPr>
        <w:t>system</w:t>
      </w:r>
      <w:r w:rsidR="00C25DAA" w:rsidRPr="00F6241C">
        <w:rPr>
          <w:rFonts w:ascii="Times New Roman" w:hAnsi="Times New Roman" w:cs="Times New Roman"/>
          <w:sz w:val="24"/>
          <w:szCs w:val="24"/>
        </w:rPr>
        <w:t xml:space="preserve"> as per the </w:t>
      </w:r>
      <w:r w:rsidR="00F6241C">
        <w:rPr>
          <w:rFonts w:ascii="Times New Roman" w:hAnsi="Times New Roman" w:cs="Times New Roman"/>
          <w:sz w:val="24"/>
          <w:szCs w:val="24"/>
        </w:rPr>
        <w:t>approved technical sanction by</w:t>
      </w:r>
      <w:r w:rsidR="00C25DAA" w:rsidRPr="00F6241C">
        <w:rPr>
          <w:rFonts w:ascii="Times New Roman" w:hAnsi="Times New Roman" w:cs="Times New Roman"/>
          <w:sz w:val="24"/>
          <w:szCs w:val="24"/>
        </w:rPr>
        <w:t xml:space="preserve"> the competent authority.</w:t>
      </w:r>
    </w:p>
    <w:p w:rsidR="00C25DAA" w:rsidRPr="00615D72" w:rsidRDefault="00C25DAA" w:rsidP="001D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</w:t>
      </w:r>
      <w:r w:rsidR="00F51A09" w:rsidRPr="00615D72">
        <w:rPr>
          <w:rFonts w:ascii="Times New Roman" w:hAnsi="Times New Roman" w:cs="Times New Roman"/>
          <w:sz w:val="24"/>
          <w:szCs w:val="24"/>
        </w:rPr>
        <w:t>disseminate</w:t>
      </w:r>
      <w:r w:rsidRPr="00615D72">
        <w:rPr>
          <w:rFonts w:ascii="Times New Roman" w:hAnsi="Times New Roman" w:cs="Times New Roman"/>
          <w:sz w:val="24"/>
          <w:szCs w:val="24"/>
        </w:rPr>
        <w:t xml:space="preserve"> the requirement of additional work </w:t>
      </w:r>
      <w:r w:rsidR="00260DB9">
        <w:rPr>
          <w:rFonts w:ascii="Times New Roman" w:hAnsi="Times New Roman" w:cs="Times New Roman"/>
          <w:sz w:val="24"/>
          <w:szCs w:val="24"/>
        </w:rPr>
        <w:t>to</w:t>
      </w:r>
      <w:r w:rsidRPr="00615D72">
        <w:rPr>
          <w:rFonts w:ascii="Times New Roman" w:hAnsi="Times New Roman" w:cs="Times New Roman"/>
          <w:sz w:val="24"/>
          <w:szCs w:val="24"/>
        </w:rPr>
        <w:t xml:space="preserve"> the concern sector head.</w:t>
      </w:r>
    </w:p>
    <w:p w:rsidR="00783F09" w:rsidRPr="00615D72" w:rsidRDefault="00783F09" w:rsidP="001D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monitor the work and submit the pro</w:t>
      </w:r>
      <w:r w:rsidR="00E447D1">
        <w:rPr>
          <w:rFonts w:ascii="Times New Roman" w:hAnsi="Times New Roman" w:cs="Times New Roman"/>
          <w:sz w:val="24"/>
          <w:szCs w:val="24"/>
        </w:rPr>
        <w:t>gress</w:t>
      </w:r>
      <w:r w:rsidR="00BC05E7">
        <w:rPr>
          <w:rFonts w:ascii="Times New Roman" w:hAnsi="Times New Roman" w:cs="Times New Roman"/>
          <w:sz w:val="24"/>
          <w:szCs w:val="24"/>
        </w:rPr>
        <w:t xml:space="preserve"> report</w:t>
      </w:r>
      <w:r w:rsidR="00E447D1">
        <w:rPr>
          <w:rFonts w:ascii="Times New Roman" w:hAnsi="Times New Roman" w:cs="Times New Roman"/>
          <w:sz w:val="24"/>
          <w:szCs w:val="24"/>
        </w:rPr>
        <w:t xml:space="preserve"> to the head </w:t>
      </w:r>
      <w:r w:rsidR="00F6241C">
        <w:rPr>
          <w:rFonts w:ascii="Times New Roman" w:hAnsi="Times New Roman" w:cs="Times New Roman"/>
          <w:sz w:val="24"/>
          <w:szCs w:val="24"/>
        </w:rPr>
        <w:t xml:space="preserve">of the agency and relevant sectors </w:t>
      </w:r>
      <w:r w:rsidR="00E447D1">
        <w:rPr>
          <w:rFonts w:ascii="Times New Roman" w:hAnsi="Times New Roman" w:cs="Times New Roman"/>
          <w:sz w:val="24"/>
          <w:szCs w:val="24"/>
        </w:rPr>
        <w:t xml:space="preserve">as per the </w:t>
      </w:r>
      <w:r w:rsidR="00F6241C">
        <w:rPr>
          <w:rFonts w:ascii="Times New Roman" w:hAnsi="Times New Roman" w:cs="Times New Roman"/>
          <w:sz w:val="24"/>
          <w:szCs w:val="24"/>
        </w:rPr>
        <w:t>w</w:t>
      </w:r>
      <w:r w:rsidR="00E447D1">
        <w:rPr>
          <w:rFonts w:ascii="Times New Roman" w:hAnsi="Times New Roman" w:cs="Times New Roman"/>
          <w:sz w:val="24"/>
          <w:szCs w:val="24"/>
        </w:rPr>
        <w:t xml:space="preserve">ork </w:t>
      </w:r>
      <w:r w:rsidR="00F6241C">
        <w:rPr>
          <w:rFonts w:ascii="Times New Roman" w:hAnsi="Times New Roman" w:cs="Times New Roman"/>
          <w:sz w:val="24"/>
          <w:szCs w:val="24"/>
        </w:rPr>
        <w:t>p</w:t>
      </w:r>
      <w:r w:rsidR="00E447D1">
        <w:rPr>
          <w:rFonts w:ascii="Times New Roman" w:hAnsi="Times New Roman" w:cs="Times New Roman"/>
          <w:sz w:val="24"/>
          <w:szCs w:val="24"/>
        </w:rPr>
        <w:t xml:space="preserve">lan approved by </w:t>
      </w:r>
      <w:proofErr w:type="spellStart"/>
      <w:r w:rsidR="00E447D1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="00E447D1">
        <w:rPr>
          <w:rFonts w:ascii="Times New Roman" w:hAnsi="Times New Roman" w:cs="Times New Roman"/>
          <w:sz w:val="24"/>
          <w:szCs w:val="24"/>
        </w:rPr>
        <w:t xml:space="preserve"> Engineer.</w:t>
      </w:r>
    </w:p>
    <w:p w:rsidR="00783F09" w:rsidRPr="00615D72" w:rsidRDefault="00783F09" w:rsidP="001D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jointly verify the arithmetical calculation of the bills</w:t>
      </w:r>
      <w:r w:rsidR="00505DD8" w:rsidRPr="00615D72">
        <w:rPr>
          <w:rFonts w:ascii="Times New Roman" w:hAnsi="Times New Roman" w:cs="Times New Roman"/>
          <w:sz w:val="24"/>
          <w:szCs w:val="24"/>
        </w:rPr>
        <w:t xml:space="preserve"> with the finance section</w:t>
      </w:r>
      <w:r w:rsidR="009C3061" w:rsidRPr="00615D72">
        <w:rPr>
          <w:rFonts w:ascii="Times New Roman" w:hAnsi="Times New Roman" w:cs="Times New Roman"/>
          <w:sz w:val="24"/>
          <w:szCs w:val="24"/>
        </w:rPr>
        <w:t xml:space="preserve"> whenever required</w:t>
      </w:r>
      <w:r w:rsidRPr="00615D72">
        <w:rPr>
          <w:rFonts w:ascii="Times New Roman" w:hAnsi="Times New Roman" w:cs="Times New Roman"/>
          <w:sz w:val="24"/>
          <w:szCs w:val="24"/>
        </w:rPr>
        <w:t>.</w:t>
      </w:r>
    </w:p>
    <w:p w:rsidR="00783F09" w:rsidRPr="00615D72" w:rsidRDefault="00783F09" w:rsidP="001D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act as e-tool focal person.</w:t>
      </w:r>
    </w:p>
    <w:p w:rsidR="001D4AFE" w:rsidRPr="001D4AFE" w:rsidRDefault="00F6564E" w:rsidP="001D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attend as evaluation committee member to evaluate the bid. </w:t>
      </w:r>
    </w:p>
    <w:p w:rsidR="00FC305E" w:rsidRPr="00FC305E" w:rsidRDefault="00FC305E" w:rsidP="001D4A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47F5" w:rsidRPr="00615D72" w:rsidRDefault="009747F5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t>Procurement</w:t>
      </w:r>
      <w:r w:rsidR="00F51A09" w:rsidRPr="00615D72">
        <w:rPr>
          <w:rFonts w:ascii="Times New Roman" w:hAnsi="Times New Roman" w:cs="Times New Roman"/>
          <w:b/>
          <w:sz w:val="24"/>
          <w:szCs w:val="24"/>
        </w:rPr>
        <w:t>’s Role</w:t>
      </w:r>
    </w:p>
    <w:p w:rsidR="008B33FC" w:rsidRPr="00615D72" w:rsidRDefault="008B33FC" w:rsidP="001D4A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</w:t>
      </w:r>
      <w:r w:rsidR="0030591A">
        <w:rPr>
          <w:rFonts w:ascii="Times New Roman" w:hAnsi="Times New Roman" w:cs="Times New Roman"/>
          <w:sz w:val="24"/>
          <w:szCs w:val="24"/>
        </w:rPr>
        <w:t>serve</w:t>
      </w:r>
      <w:r w:rsidRPr="00615D72">
        <w:rPr>
          <w:rFonts w:ascii="Times New Roman" w:hAnsi="Times New Roman" w:cs="Times New Roman"/>
          <w:sz w:val="24"/>
          <w:szCs w:val="24"/>
        </w:rPr>
        <w:t xml:space="preserve"> as </w:t>
      </w:r>
      <w:r w:rsidR="009B06D1">
        <w:rPr>
          <w:rFonts w:ascii="Times New Roman" w:hAnsi="Times New Roman" w:cs="Times New Roman"/>
          <w:sz w:val="24"/>
          <w:szCs w:val="24"/>
        </w:rPr>
        <w:t>m</w:t>
      </w:r>
      <w:r w:rsidRPr="00615D72">
        <w:rPr>
          <w:rFonts w:ascii="Times New Roman" w:hAnsi="Times New Roman" w:cs="Times New Roman"/>
          <w:sz w:val="24"/>
          <w:szCs w:val="24"/>
        </w:rPr>
        <w:t xml:space="preserve">ember </w:t>
      </w:r>
      <w:r w:rsidR="009B06D1">
        <w:rPr>
          <w:rFonts w:ascii="Times New Roman" w:hAnsi="Times New Roman" w:cs="Times New Roman"/>
          <w:sz w:val="24"/>
          <w:szCs w:val="24"/>
        </w:rPr>
        <w:t>s</w:t>
      </w:r>
      <w:r w:rsidRPr="00615D72">
        <w:rPr>
          <w:rFonts w:ascii="Times New Roman" w:hAnsi="Times New Roman" w:cs="Times New Roman"/>
          <w:sz w:val="24"/>
          <w:szCs w:val="24"/>
        </w:rPr>
        <w:t>ecretary</w:t>
      </w:r>
      <w:r w:rsidR="0030591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30591A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="0030591A">
        <w:rPr>
          <w:rFonts w:ascii="Times New Roman" w:hAnsi="Times New Roman" w:cs="Times New Roman"/>
          <w:sz w:val="24"/>
          <w:szCs w:val="24"/>
        </w:rPr>
        <w:t xml:space="preserve"> Tender Committee</w:t>
      </w:r>
      <w:r w:rsidR="009B06D1">
        <w:rPr>
          <w:rFonts w:ascii="Times New Roman" w:hAnsi="Times New Roman" w:cs="Times New Roman"/>
          <w:sz w:val="24"/>
          <w:szCs w:val="24"/>
        </w:rPr>
        <w:t xml:space="preserve"> and draw up the minutes of the meetings and its distribution</w:t>
      </w:r>
      <w:r w:rsidRPr="00615D72">
        <w:rPr>
          <w:rFonts w:ascii="Times New Roman" w:hAnsi="Times New Roman" w:cs="Times New Roman"/>
          <w:sz w:val="24"/>
          <w:szCs w:val="24"/>
        </w:rPr>
        <w:t>.</w:t>
      </w:r>
    </w:p>
    <w:p w:rsidR="00F6564E" w:rsidRDefault="00F6564E" w:rsidP="001D4A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arrange</w:t>
      </w:r>
      <w:r w:rsidR="00A07278">
        <w:rPr>
          <w:rFonts w:ascii="Times New Roman" w:hAnsi="Times New Roman" w:cs="Times New Roman"/>
          <w:sz w:val="24"/>
          <w:szCs w:val="24"/>
        </w:rPr>
        <w:t xml:space="preserve"> meetings </w:t>
      </w:r>
      <w:r w:rsidR="0030591A">
        <w:rPr>
          <w:rFonts w:ascii="Times New Roman" w:hAnsi="Times New Roman" w:cs="Times New Roman"/>
          <w:sz w:val="24"/>
          <w:szCs w:val="24"/>
        </w:rPr>
        <w:t>for any kind</w:t>
      </w:r>
      <w:r w:rsidR="00A674CE">
        <w:rPr>
          <w:rFonts w:ascii="Times New Roman" w:hAnsi="Times New Roman" w:cs="Times New Roman"/>
          <w:sz w:val="24"/>
          <w:szCs w:val="24"/>
        </w:rPr>
        <w:t xml:space="preserve"> of </w:t>
      </w:r>
      <w:r w:rsidR="009B06D1">
        <w:rPr>
          <w:rFonts w:ascii="Times New Roman" w:hAnsi="Times New Roman" w:cs="Times New Roman"/>
          <w:sz w:val="24"/>
          <w:szCs w:val="24"/>
        </w:rPr>
        <w:t>procurement related issues in close coordination with committee chairperson</w:t>
      </w:r>
      <w:r w:rsidR="00A674CE">
        <w:rPr>
          <w:rFonts w:ascii="Times New Roman" w:hAnsi="Times New Roman" w:cs="Times New Roman"/>
          <w:sz w:val="24"/>
          <w:szCs w:val="24"/>
        </w:rPr>
        <w:t>.</w:t>
      </w:r>
    </w:p>
    <w:p w:rsidR="009B06D1" w:rsidRPr="00615D72" w:rsidRDefault="009B06D1" w:rsidP="001D4A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advise the committee on the interpretations of Procurement rules and regulations and its related documents.</w:t>
      </w:r>
    </w:p>
    <w:p w:rsidR="00615D72" w:rsidRPr="00AB7299" w:rsidRDefault="00783F09" w:rsidP="001D4A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act as e-GP focal person.</w:t>
      </w:r>
    </w:p>
    <w:p w:rsidR="00FD11DA" w:rsidRDefault="00FD11DA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96" w:rsidRPr="00615D72" w:rsidRDefault="00F51A09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t>Finance Role</w:t>
      </w:r>
    </w:p>
    <w:p w:rsidR="00330C96" w:rsidRPr="00615D72" w:rsidRDefault="00330C96" w:rsidP="001D4A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Act as Tender Committee Member.</w:t>
      </w:r>
    </w:p>
    <w:p w:rsidR="00330C96" w:rsidRPr="00615D72" w:rsidRDefault="00330C96" w:rsidP="001D4A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submit the financial progress report as and </w:t>
      </w:r>
      <w:r w:rsidR="009B06D1">
        <w:rPr>
          <w:rFonts w:ascii="Times New Roman" w:hAnsi="Times New Roman" w:cs="Times New Roman"/>
          <w:sz w:val="24"/>
          <w:szCs w:val="24"/>
        </w:rPr>
        <w:t>whenever required by any sector.</w:t>
      </w:r>
    </w:p>
    <w:p w:rsidR="00330C96" w:rsidRPr="00615D72" w:rsidRDefault="008B33FC" w:rsidP="001D4A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make budget available upon the consent from the concerned sector head.</w:t>
      </w:r>
    </w:p>
    <w:p w:rsidR="008B33FC" w:rsidRPr="00615D72" w:rsidRDefault="008B33FC" w:rsidP="001D4A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check the bills and disburse the payment to the contractor as per the </w:t>
      </w:r>
      <w:r w:rsidR="00505DD8" w:rsidRPr="00615D72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615D72">
        <w:rPr>
          <w:rFonts w:ascii="Times New Roman" w:hAnsi="Times New Roman" w:cs="Times New Roman"/>
          <w:sz w:val="24"/>
          <w:szCs w:val="24"/>
        </w:rPr>
        <w:t>FRR.</w:t>
      </w:r>
    </w:p>
    <w:p w:rsidR="008B33FC" w:rsidRPr="00615D72" w:rsidRDefault="008B33FC" w:rsidP="001D4A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monitor the work progress with the site engineer whenever required.</w:t>
      </w:r>
    </w:p>
    <w:p w:rsidR="00615D72" w:rsidRDefault="00615D72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B6" w:rsidRDefault="00D136B6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3FC" w:rsidRPr="00615D72" w:rsidRDefault="008B33FC" w:rsidP="001D4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72">
        <w:rPr>
          <w:rFonts w:ascii="Times New Roman" w:hAnsi="Times New Roman" w:cs="Times New Roman"/>
          <w:b/>
          <w:sz w:val="24"/>
          <w:szCs w:val="24"/>
        </w:rPr>
        <w:lastRenderedPageBreak/>
        <w:t>Tender Committee</w:t>
      </w:r>
      <w:r w:rsidR="00F51A09" w:rsidRPr="00615D72">
        <w:rPr>
          <w:rFonts w:ascii="Times New Roman" w:hAnsi="Times New Roman" w:cs="Times New Roman"/>
          <w:b/>
          <w:sz w:val="24"/>
          <w:szCs w:val="24"/>
        </w:rPr>
        <w:t>’s Role</w:t>
      </w:r>
    </w:p>
    <w:p w:rsidR="008B33FC" w:rsidRPr="00615D72" w:rsidRDefault="008B33FC" w:rsidP="001D4A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>To monitor all the work progress.</w:t>
      </w:r>
    </w:p>
    <w:p w:rsidR="00E27AF4" w:rsidRDefault="00E27AF4" w:rsidP="001D4A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7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function as </w:t>
      </w:r>
      <w:r w:rsidR="00BE08B3">
        <w:rPr>
          <w:rFonts w:ascii="Times New Roman" w:hAnsi="Times New Roman" w:cs="Times New Roman"/>
          <w:sz w:val="24"/>
          <w:szCs w:val="24"/>
        </w:rPr>
        <w:t xml:space="preserve">first tier </w:t>
      </w:r>
      <w:r>
        <w:rPr>
          <w:rFonts w:ascii="Times New Roman" w:hAnsi="Times New Roman" w:cs="Times New Roman"/>
          <w:sz w:val="24"/>
          <w:szCs w:val="24"/>
        </w:rPr>
        <w:t xml:space="preserve">grievance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for complaints</w:t>
      </w:r>
      <w:r w:rsidR="00BE08B3">
        <w:rPr>
          <w:rFonts w:ascii="Times New Roman" w:hAnsi="Times New Roman" w:cs="Times New Roman"/>
          <w:sz w:val="24"/>
          <w:szCs w:val="24"/>
        </w:rPr>
        <w:t xml:space="preserve"> related to pre-award stage of procurement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052" w:rsidRPr="00615D72" w:rsidRDefault="00E27AF4" w:rsidP="001D4A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E08B3">
        <w:rPr>
          <w:rFonts w:ascii="Times New Roman" w:hAnsi="Times New Roman" w:cs="Times New Roman"/>
          <w:sz w:val="24"/>
          <w:szCs w:val="24"/>
        </w:rPr>
        <w:t xml:space="preserve">function </w:t>
      </w:r>
      <w:r w:rsidR="008B33FC" w:rsidRPr="00615D72">
        <w:rPr>
          <w:rFonts w:ascii="Times New Roman" w:hAnsi="Times New Roman" w:cs="Times New Roman"/>
          <w:sz w:val="24"/>
          <w:szCs w:val="24"/>
        </w:rPr>
        <w:t>as</w:t>
      </w:r>
      <w:r w:rsidR="00BE08B3">
        <w:rPr>
          <w:rFonts w:ascii="Times New Roman" w:hAnsi="Times New Roman" w:cs="Times New Roman"/>
          <w:sz w:val="24"/>
          <w:szCs w:val="24"/>
        </w:rPr>
        <w:t xml:space="preserve"> first tire</w:t>
      </w:r>
      <w:r w:rsidR="008B33FC" w:rsidRPr="00615D72">
        <w:rPr>
          <w:rFonts w:ascii="Times New Roman" w:hAnsi="Times New Roman" w:cs="Times New Roman"/>
          <w:sz w:val="24"/>
          <w:szCs w:val="24"/>
        </w:rPr>
        <w:t xml:space="preserve"> dispute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="008B33FC" w:rsidRPr="00615D72">
        <w:rPr>
          <w:rFonts w:ascii="Times New Roman" w:hAnsi="Times New Roman" w:cs="Times New Roman"/>
          <w:sz w:val="24"/>
          <w:szCs w:val="24"/>
        </w:rPr>
        <w:t xml:space="preserve"> body</w:t>
      </w:r>
      <w:r w:rsidR="00F35052" w:rsidRPr="0061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any contractual disputes before referring the case to adjudication or arbitration.</w:t>
      </w:r>
    </w:p>
    <w:p w:rsidR="00B17668" w:rsidRDefault="00E27AF4" w:rsidP="001D4A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review </w:t>
      </w:r>
      <w:r w:rsidR="00BE08B3">
        <w:rPr>
          <w:rFonts w:ascii="Times New Roman" w:hAnsi="Times New Roman" w:cs="Times New Roman"/>
          <w:sz w:val="24"/>
          <w:szCs w:val="24"/>
        </w:rPr>
        <w:t>and approve quantity deviations, variations and changes during contract implementation</w:t>
      </w:r>
      <w:r w:rsidR="00B17668" w:rsidRPr="00615D72">
        <w:rPr>
          <w:rFonts w:ascii="Times New Roman" w:hAnsi="Times New Roman" w:cs="Times New Roman"/>
          <w:sz w:val="24"/>
          <w:szCs w:val="24"/>
        </w:rPr>
        <w:t>.</w:t>
      </w:r>
    </w:p>
    <w:p w:rsidR="00BE08B3" w:rsidRPr="00BE08B3" w:rsidRDefault="00BE08B3" w:rsidP="00BE08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and work within the procurement threshold and procedures specified in PRR in carrying out their responsibilities for procurement of goods, works or services.</w:t>
      </w:r>
    </w:p>
    <w:p w:rsidR="0032271F" w:rsidRPr="00AB7299" w:rsidRDefault="003D6A3D" w:rsidP="00BC05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DTC decision will be final and binding</w:t>
      </w:r>
      <w:r w:rsidR="00BE08B3">
        <w:rPr>
          <w:rFonts w:ascii="Times New Roman" w:hAnsi="Times New Roman" w:cs="Times New Roman"/>
          <w:sz w:val="24"/>
          <w:szCs w:val="24"/>
        </w:rPr>
        <w:t xml:space="preserve"> as per the prescribed </w:t>
      </w:r>
      <w:r w:rsidR="0032271F">
        <w:rPr>
          <w:rFonts w:ascii="Times New Roman" w:hAnsi="Times New Roman" w:cs="Times New Roman"/>
          <w:sz w:val="24"/>
          <w:szCs w:val="24"/>
        </w:rPr>
        <w:t>existing rules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684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DA" w:rsidRDefault="00FD11DA" w:rsidP="000C4A0B">
      <w:pPr>
        <w:rPr>
          <w:rFonts w:ascii="Times New Roman" w:hAnsi="Times New Roman" w:cs="Times New Roman"/>
          <w:b/>
          <w:sz w:val="24"/>
          <w:szCs w:val="24"/>
        </w:rPr>
      </w:pPr>
    </w:p>
    <w:p w:rsidR="00BC05E7" w:rsidRPr="007444BF" w:rsidRDefault="001E4C9D" w:rsidP="00684BB8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444B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 xml:space="preserve">WORK </w:t>
      </w:r>
      <w:r w:rsidR="0032271F" w:rsidRPr="007444B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FLOW CHART </w:t>
      </w:r>
    </w:p>
    <w:p w:rsidR="002735CD" w:rsidRPr="00FD11DA" w:rsidRDefault="00F73852" w:rsidP="00684BB8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46E02" wp14:editId="137D0830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9525" cy="590550"/>
                <wp:effectExtent l="381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24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45pt;width:.7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22200" w:rsidRPr="00FD11DA">
        <w:rPr>
          <w:rFonts w:ascii="Times New Roman" w:hAnsi="Times New Roman" w:cs="Times New Roman"/>
          <w:b/>
        </w:rPr>
        <w:t xml:space="preserve">Prepare Drawing &amp; Estimate </w:t>
      </w:r>
    </w:p>
    <w:p w:rsidR="00967ACC" w:rsidRPr="00FD11DA" w:rsidRDefault="00F22200" w:rsidP="00F22200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 xml:space="preserve">[The Engineering Section shall prepare drawing &amp; estimate for capital activities </w:t>
      </w:r>
      <w:r w:rsidR="00267590" w:rsidRPr="00FD11DA">
        <w:rPr>
          <w:rFonts w:ascii="Times New Roman" w:hAnsi="Times New Roman" w:cs="Times New Roman"/>
          <w:i/>
        </w:rPr>
        <w:t xml:space="preserve">latest by </w:t>
      </w:r>
      <w:r w:rsidRPr="00FD11DA">
        <w:rPr>
          <w:rFonts w:ascii="Times New Roman" w:hAnsi="Times New Roman" w:cs="Times New Roman"/>
          <w:i/>
        </w:rPr>
        <w:t>January]</w:t>
      </w:r>
    </w:p>
    <w:p w:rsidR="003A5E27" w:rsidRPr="00FD11DA" w:rsidRDefault="001E4C9D" w:rsidP="0032271F">
      <w:pPr>
        <w:ind w:left="2160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3E00B" wp14:editId="2276B235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0" cy="4762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6B121" id="Straight Arrow Connector 9" o:spid="_x0000_s1026" type="#_x0000_t32" style="position:absolute;margin-left:0;margin-top:14.1pt;width:0;height:37.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2271F" w:rsidRPr="00FD11DA">
        <w:rPr>
          <w:rFonts w:ascii="Times New Roman" w:hAnsi="Times New Roman" w:cs="Times New Roman"/>
        </w:rPr>
        <w:t xml:space="preserve">     </w:t>
      </w:r>
      <w:r w:rsidR="00A40B94" w:rsidRPr="00FD11DA">
        <w:rPr>
          <w:rFonts w:ascii="Times New Roman" w:hAnsi="Times New Roman" w:cs="Times New Roman"/>
          <w:b/>
        </w:rPr>
        <w:t>Prepare</w:t>
      </w:r>
      <w:r w:rsidR="00967ACC" w:rsidRPr="00FD11DA">
        <w:rPr>
          <w:rFonts w:ascii="Times New Roman" w:hAnsi="Times New Roman" w:cs="Times New Roman"/>
          <w:b/>
        </w:rPr>
        <w:t xml:space="preserve"> Annual Procurement Plan (AP</w:t>
      </w:r>
      <w:r w:rsidR="00727217" w:rsidRPr="00FD11DA">
        <w:rPr>
          <w:rFonts w:ascii="Times New Roman" w:hAnsi="Times New Roman" w:cs="Times New Roman"/>
          <w:b/>
        </w:rPr>
        <w:t>P)</w:t>
      </w:r>
    </w:p>
    <w:p w:rsidR="00684BB8" w:rsidRPr="00FD11DA" w:rsidRDefault="000A33E9" w:rsidP="00684BB8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 xml:space="preserve">[To be prepared by Authorized User of the various Sectors after </w:t>
      </w:r>
      <w:r w:rsidR="00F73852" w:rsidRPr="00FD11DA">
        <w:rPr>
          <w:rFonts w:ascii="Times New Roman" w:hAnsi="Times New Roman" w:cs="Times New Roman"/>
          <w:i/>
        </w:rPr>
        <w:t>an</w:t>
      </w:r>
      <w:r w:rsidRPr="00FD11DA">
        <w:rPr>
          <w:rFonts w:ascii="Times New Roman" w:hAnsi="Times New Roman" w:cs="Times New Roman"/>
          <w:i/>
        </w:rPr>
        <w:t xml:space="preserve"> approval of Budget Estimate for both Current &amp; Capital activities</w:t>
      </w:r>
      <w:r w:rsidR="00307521" w:rsidRPr="00FD11DA">
        <w:rPr>
          <w:rFonts w:ascii="Times New Roman" w:hAnsi="Times New Roman" w:cs="Times New Roman"/>
          <w:i/>
        </w:rPr>
        <w:t xml:space="preserve"> within </w:t>
      </w:r>
      <w:r w:rsidR="00F73852" w:rsidRPr="00FD11DA">
        <w:rPr>
          <w:rFonts w:ascii="Times New Roman" w:hAnsi="Times New Roman" w:cs="Times New Roman"/>
          <w:i/>
        </w:rPr>
        <w:t>21</w:t>
      </w:r>
      <w:r w:rsidR="00307521" w:rsidRPr="00FD11DA">
        <w:rPr>
          <w:rFonts w:ascii="Times New Roman" w:hAnsi="Times New Roman" w:cs="Times New Roman"/>
          <w:i/>
        </w:rPr>
        <w:t xml:space="preserve"> days</w:t>
      </w:r>
      <w:r w:rsidRPr="00FD11DA">
        <w:rPr>
          <w:rFonts w:ascii="Times New Roman" w:hAnsi="Times New Roman" w:cs="Times New Roman"/>
          <w:i/>
        </w:rPr>
        <w:t xml:space="preserve">] </w:t>
      </w:r>
    </w:p>
    <w:p w:rsidR="003A5E27" w:rsidRPr="00FD11DA" w:rsidRDefault="00F73852" w:rsidP="00F73852">
      <w:pPr>
        <w:ind w:left="2160" w:firstLine="720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56F11" wp14:editId="5AB2C706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0" cy="4762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E3BA4" id="Straight Arrow Connector 13" o:spid="_x0000_s1026" type="#_x0000_t32" style="position:absolute;margin-left:0;margin-top:11.65pt;width:0;height:37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Call</w:t>
      </w:r>
      <w:r w:rsidR="003A5E27" w:rsidRPr="00FD11DA">
        <w:rPr>
          <w:rFonts w:ascii="Times New Roman" w:hAnsi="Times New Roman" w:cs="Times New Roman"/>
          <w:b/>
        </w:rPr>
        <w:t xml:space="preserve"> for Notice Invitation for Tender</w:t>
      </w:r>
    </w:p>
    <w:p w:rsidR="00FD11DA" w:rsidRPr="00FD11DA" w:rsidRDefault="000A33E9" w:rsidP="00FD11DA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>[Float online tender in the e-GP system</w:t>
      </w:r>
      <w:r w:rsidR="00307521" w:rsidRPr="00FD11DA">
        <w:rPr>
          <w:rFonts w:ascii="Times New Roman" w:hAnsi="Times New Roman" w:cs="Times New Roman"/>
          <w:i/>
        </w:rPr>
        <w:t xml:space="preserve"> within 30 days</w:t>
      </w:r>
      <w:r w:rsidRPr="00FD11DA">
        <w:rPr>
          <w:rFonts w:ascii="Times New Roman" w:hAnsi="Times New Roman" w:cs="Times New Roman"/>
          <w:i/>
        </w:rPr>
        <w:t>]</w:t>
      </w:r>
    </w:p>
    <w:p w:rsidR="00727217" w:rsidRPr="00FD11DA" w:rsidRDefault="001E4C9D" w:rsidP="00FD11DA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808B1" wp14:editId="4C22563A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9525" cy="390525"/>
                <wp:effectExtent l="762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409A9" id="Straight Arrow Connector 7" o:spid="_x0000_s1026" type="#_x0000_t32" style="position:absolute;margin-left:0;margin-top:14.3pt;width:.75pt;height:30.7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Receive</w:t>
      </w:r>
      <w:r w:rsidR="00727217" w:rsidRPr="00FD11DA">
        <w:rPr>
          <w:rFonts w:ascii="Times New Roman" w:hAnsi="Times New Roman" w:cs="Times New Roman"/>
          <w:b/>
        </w:rPr>
        <w:t xml:space="preserve"> of Bids</w:t>
      </w:r>
    </w:p>
    <w:p w:rsidR="003A5E27" w:rsidRPr="00FD11DA" w:rsidRDefault="002537B4" w:rsidP="002537B4">
      <w:pPr>
        <w:ind w:left="1440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  <w:noProof/>
        </w:rPr>
        <w:t xml:space="preserve">      </w:t>
      </w:r>
      <w:r w:rsidR="000A33E9" w:rsidRPr="00FD11DA">
        <w:rPr>
          <w:rFonts w:ascii="Times New Roman" w:hAnsi="Times New Roman" w:cs="Times New Roman"/>
          <w:i/>
          <w:noProof/>
        </w:rPr>
        <w:t xml:space="preserve">[Bidders shall submit </w:t>
      </w:r>
      <w:r w:rsidRPr="00FD11DA">
        <w:rPr>
          <w:rFonts w:ascii="Times New Roman" w:hAnsi="Times New Roman" w:cs="Times New Roman"/>
          <w:i/>
          <w:noProof/>
        </w:rPr>
        <w:t>the bids with 30 days from the publication of tender]</w:t>
      </w:r>
    </w:p>
    <w:p w:rsidR="0032271F" w:rsidRPr="00FD11DA" w:rsidRDefault="002537B4" w:rsidP="00FD11DA">
      <w:pPr>
        <w:ind w:left="3600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3773" wp14:editId="17B0254D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9525" cy="504825"/>
                <wp:effectExtent l="762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5CF47" id="Straight Arrow Connector 8" o:spid="_x0000_s1026" type="#_x0000_t32" style="position:absolute;margin-left:0;margin-top:14.4pt;width:.75pt;height:39.75p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E4C9D">
        <w:rPr>
          <w:rFonts w:ascii="Times New Roman" w:hAnsi="Times New Roman" w:cs="Times New Roman"/>
          <w:b/>
        </w:rPr>
        <w:t xml:space="preserve">     </w:t>
      </w:r>
      <w:r w:rsidR="00A40B94" w:rsidRPr="00FD11DA">
        <w:rPr>
          <w:rFonts w:ascii="Times New Roman" w:hAnsi="Times New Roman" w:cs="Times New Roman"/>
          <w:b/>
        </w:rPr>
        <w:t>Evaluation</w:t>
      </w:r>
      <w:r w:rsidR="003A5E27" w:rsidRPr="00FD11DA">
        <w:rPr>
          <w:rFonts w:ascii="Times New Roman" w:hAnsi="Times New Roman" w:cs="Times New Roman"/>
          <w:b/>
        </w:rPr>
        <w:t xml:space="preserve"> of Bids</w:t>
      </w:r>
    </w:p>
    <w:p w:rsidR="003A5E27" w:rsidRPr="00FD11DA" w:rsidRDefault="002537B4" w:rsidP="0032271F">
      <w:pPr>
        <w:ind w:firstLine="720"/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</w:rPr>
        <w:t>[The tender evaluation committee shall evaluate the bids within 14</w:t>
      </w:r>
      <w:r w:rsidR="0032271F" w:rsidRPr="00FD11DA">
        <w:rPr>
          <w:rFonts w:ascii="Times New Roman" w:hAnsi="Times New Roman" w:cs="Times New Roman"/>
          <w:i/>
        </w:rPr>
        <w:t xml:space="preserve"> working days</w:t>
      </w:r>
      <w:r w:rsidRPr="00FD11DA">
        <w:rPr>
          <w:rFonts w:ascii="Times New Roman" w:hAnsi="Times New Roman" w:cs="Times New Roman"/>
          <w:i/>
        </w:rPr>
        <w:t xml:space="preserve"> </w:t>
      </w:r>
      <w:r w:rsidR="0032271F" w:rsidRPr="00FD11DA">
        <w:rPr>
          <w:rFonts w:ascii="Times New Roman" w:hAnsi="Times New Roman" w:cs="Times New Roman"/>
          <w:i/>
        </w:rPr>
        <w:t>or more depending upon the workload</w:t>
      </w:r>
      <w:r w:rsidRPr="00FD11DA">
        <w:rPr>
          <w:rFonts w:ascii="Times New Roman" w:hAnsi="Times New Roman" w:cs="Times New Roman"/>
          <w:i/>
        </w:rPr>
        <w:t>]</w:t>
      </w:r>
    </w:p>
    <w:p w:rsidR="003A5E27" w:rsidRPr="00FD11DA" w:rsidRDefault="001E4C9D" w:rsidP="00FD11DA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66434" wp14:editId="5F3EDC8E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0" cy="4762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8579" id="Straight Arrow Connector 14" o:spid="_x0000_s1026" type="#_x0000_t32" style="position:absolute;margin-left:0;margin-top:7.35pt;width:0;height:37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Award</w:t>
      </w:r>
      <w:r w:rsidR="003A5E27" w:rsidRPr="00FD11DA">
        <w:rPr>
          <w:rFonts w:ascii="Times New Roman" w:hAnsi="Times New Roman" w:cs="Times New Roman"/>
          <w:b/>
        </w:rPr>
        <w:t xml:space="preserve"> of Work/Goods/ Services</w:t>
      </w:r>
    </w:p>
    <w:p w:rsidR="00FD11DA" w:rsidRPr="00FD11DA" w:rsidRDefault="002537B4" w:rsidP="00FD11DA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 xml:space="preserve">[The </w:t>
      </w:r>
      <w:proofErr w:type="spellStart"/>
      <w:r w:rsidRPr="00FD11DA">
        <w:rPr>
          <w:rFonts w:ascii="Times New Roman" w:hAnsi="Times New Roman" w:cs="Times New Roman"/>
          <w:i/>
        </w:rPr>
        <w:t>Dzongkhag</w:t>
      </w:r>
      <w:proofErr w:type="spellEnd"/>
      <w:r w:rsidRPr="00FD11DA">
        <w:rPr>
          <w:rFonts w:ascii="Times New Roman" w:hAnsi="Times New Roman" w:cs="Times New Roman"/>
          <w:i/>
        </w:rPr>
        <w:t xml:space="preserve"> Tender Committee shall award the work base on evaluated</w:t>
      </w:r>
      <w:r w:rsidR="00267590" w:rsidRPr="00FD11DA">
        <w:rPr>
          <w:rFonts w:ascii="Times New Roman" w:hAnsi="Times New Roman" w:cs="Times New Roman"/>
          <w:i/>
        </w:rPr>
        <w:t xml:space="preserve"> bid</w:t>
      </w:r>
      <w:r w:rsidRPr="00FD11DA">
        <w:rPr>
          <w:rFonts w:ascii="Times New Roman" w:hAnsi="Times New Roman" w:cs="Times New Roman"/>
          <w:i/>
        </w:rPr>
        <w:t xml:space="preserve"> with</w:t>
      </w:r>
      <w:r w:rsidR="00F73852" w:rsidRPr="00FD11DA">
        <w:rPr>
          <w:rFonts w:ascii="Times New Roman" w:hAnsi="Times New Roman" w:cs="Times New Roman"/>
          <w:i/>
        </w:rPr>
        <w:t>in</w:t>
      </w:r>
      <w:r w:rsidRPr="00FD11DA">
        <w:rPr>
          <w:rFonts w:ascii="Times New Roman" w:hAnsi="Times New Roman" w:cs="Times New Roman"/>
          <w:i/>
        </w:rPr>
        <w:t xml:space="preserve"> </w:t>
      </w:r>
      <w:r w:rsidR="00F73852" w:rsidRPr="00FD11DA">
        <w:rPr>
          <w:rFonts w:ascii="Times New Roman" w:hAnsi="Times New Roman" w:cs="Times New Roman"/>
          <w:i/>
        </w:rPr>
        <w:t>3</w:t>
      </w:r>
      <w:r w:rsidRPr="00FD11DA">
        <w:rPr>
          <w:rFonts w:ascii="Times New Roman" w:hAnsi="Times New Roman" w:cs="Times New Roman"/>
          <w:i/>
        </w:rPr>
        <w:t xml:space="preserve"> days]</w:t>
      </w:r>
    </w:p>
    <w:p w:rsidR="0043304D" w:rsidRPr="00FD11DA" w:rsidRDefault="001E4C9D" w:rsidP="00FD11DA">
      <w:pPr>
        <w:jc w:val="center"/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E545" wp14:editId="535C48F4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9525" cy="49530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A8022" id="Straight Arrow Connector 10" o:spid="_x0000_s1026" type="#_x0000_t32" style="position:absolute;margin-left:0;margin-top:7.1pt;width:.75pt;height:39pt;flip:x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Execution</w:t>
      </w:r>
      <w:r w:rsidR="0043304D" w:rsidRPr="00FD11DA">
        <w:rPr>
          <w:rFonts w:ascii="Times New Roman" w:hAnsi="Times New Roman" w:cs="Times New Roman"/>
          <w:b/>
        </w:rPr>
        <w:t xml:space="preserve"> of Work/Goods/Services</w:t>
      </w:r>
    </w:p>
    <w:p w:rsidR="0043304D" w:rsidRPr="00FD11DA" w:rsidRDefault="00D72BC0" w:rsidP="00684BB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2537B4" w:rsidRPr="00FD11DA">
        <w:rPr>
          <w:rFonts w:ascii="Times New Roman" w:hAnsi="Times New Roman" w:cs="Times New Roman"/>
          <w:i/>
        </w:rPr>
        <w:t xml:space="preserve">[The bidder shall execute the work within the given time frame as per the </w:t>
      </w:r>
      <w:r w:rsidR="00F73852" w:rsidRPr="00FD11DA">
        <w:rPr>
          <w:rFonts w:ascii="Times New Roman" w:hAnsi="Times New Roman" w:cs="Times New Roman"/>
          <w:i/>
        </w:rPr>
        <w:t>specified contract duration</w:t>
      </w:r>
      <w:r w:rsidR="002537B4" w:rsidRPr="00FD11DA">
        <w:rPr>
          <w:rFonts w:ascii="Times New Roman" w:hAnsi="Times New Roman" w:cs="Times New Roman"/>
          <w:i/>
        </w:rPr>
        <w:t>]</w:t>
      </w:r>
    </w:p>
    <w:p w:rsidR="0043304D" w:rsidRPr="00FD11DA" w:rsidRDefault="001E4C9D" w:rsidP="00FD11DA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546DC" wp14:editId="3CDC5138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0" cy="5429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688C6" id="Straight Arrow Connector 11" o:spid="_x0000_s1026" type="#_x0000_t32" style="position:absolute;margin-left:0;margin-top:6.65pt;width:0;height:42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Monitoring</w:t>
      </w:r>
      <w:r w:rsidR="0043304D" w:rsidRPr="00FD11DA">
        <w:rPr>
          <w:rFonts w:ascii="Times New Roman" w:hAnsi="Times New Roman" w:cs="Times New Roman"/>
          <w:b/>
        </w:rPr>
        <w:t xml:space="preserve"> of Work/Goods/Services</w:t>
      </w:r>
    </w:p>
    <w:p w:rsidR="0043304D" w:rsidRPr="00FD11DA" w:rsidRDefault="00D72BC0" w:rsidP="00684BB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2537B4" w:rsidRPr="00FD11DA">
        <w:rPr>
          <w:rFonts w:ascii="Times New Roman" w:hAnsi="Times New Roman" w:cs="Times New Roman"/>
          <w:i/>
        </w:rPr>
        <w:t>[The responsible official</w:t>
      </w:r>
      <w:r w:rsidR="008A3A50" w:rsidRPr="00FD11DA">
        <w:rPr>
          <w:rFonts w:ascii="Times New Roman" w:hAnsi="Times New Roman" w:cs="Times New Roman"/>
          <w:i/>
        </w:rPr>
        <w:t>s</w:t>
      </w:r>
      <w:r w:rsidR="002537B4" w:rsidRPr="00FD11DA">
        <w:rPr>
          <w:rFonts w:ascii="Times New Roman" w:hAnsi="Times New Roman" w:cs="Times New Roman"/>
          <w:i/>
        </w:rPr>
        <w:t xml:space="preserve"> shall monitor the </w:t>
      </w:r>
      <w:r w:rsidR="008A3A50" w:rsidRPr="00FD11DA">
        <w:rPr>
          <w:rFonts w:ascii="Times New Roman" w:hAnsi="Times New Roman" w:cs="Times New Roman"/>
          <w:i/>
        </w:rPr>
        <w:t>activities</w:t>
      </w:r>
      <w:r w:rsidR="002537B4" w:rsidRPr="00FD11DA">
        <w:rPr>
          <w:rFonts w:ascii="Times New Roman" w:hAnsi="Times New Roman" w:cs="Times New Roman"/>
          <w:i/>
        </w:rPr>
        <w:t xml:space="preserve"> as per work plan prepared by concern sectors]</w:t>
      </w:r>
    </w:p>
    <w:p w:rsidR="0043304D" w:rsidRPr="00FD11DA" w:rsidRDefault="001E4C9D" w:rsidP="00FD11DA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0640" wp14:editId="687EB4BE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19050" cy="6191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F84D5" id="Straight Arrow Connector 23" o:spid="_x0000_s1026" type="#_x0000_t32" style="position:absolute;margin-left:0;margin-top:12.65pt;width:1.5pt;height:48.75pt;flip:x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Payment</w:t>
      </w:r>
      <w:r w:rsidR="0043304D" w:rsidRPr="00FD11DA">
        <w:rPr>
          <w:rFonts w:ascii="Times New Roman" w:hAnsi="Times New Roman" w:cs="Times New Roman"/>
          <w:b/>
        </w:rPr>
        <w:t xml:space="preserve"> of Bills</w:t>
      </w:r>
    </w:p>
    <w:p w:rsidR="0043304D" w:rsidRPr="00FD11DA" w:rsidRDefault="00AB24E8" w:rsidP="00AB24E8">
      <w:pPr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 xml:space="preserve">[The bills duly verified by concern engineers along with proper entries shall be submitted to </w:t>
      </w:r>
      <w:proofErr w:type="spellStart"/>
      <w:r w:rsidRPr="00FD11DA">
        <w:rPr>
          <w:rFonts w:ascii="Times New Roman" w:hAnsi="Times New Roman" w:cs="Times New Roman"/>
          <w:i/>
        </w:rPr>
        <w:t>Dzongkhag</w:t>
      </w:r>
      <w:proofErr w:type="spellEnd"/>
      <w:r w:rsidRPr="00FD11DA">
        <w:rPr>
          <w:rFonts w:ascii="Times New Roman" w:hAnsi="Times New Roman" w:cs="Times New Roman"/>
          <w:i/>
        </w:rPr>
        <w:t xml:space="preserve"> Finance Section for payment with 7-14 working days]</w:t>
      </w:r>
    </w:p>
    <w:p w:rsidR="0043304D" w:rsidRPr="00FD11DA" w:rsidRDefault="00FD11DA" w:rsidP="00FD11DA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510DF" wp14:editId="3E95391E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19050" cy="6191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6A0A" id="Straight Arrow Connector 16" o:spid="_x0000_s1026" type="#_x0000_t32" style="position:absolute;margin-left:0;margin-top:13.65pt;width:1.5pt;height:48.75pt;flip:x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40B94" w:rsidRPr="00FD11DA">
        <w:rPr>
          <w:rFonts w:ascii="Times New Roman" w:hAnsi="Times New Roman" w:cs="Times New Roman"/>
          <w:b/>
        </w:rPr>
        <w:t>Progress</w:t>
      </w:r>
      <w:r w:rsidR="0043304D" w:rsidRPr="00FD11DA">
        <w:rPr>
          <w:rFonts w:ascii="Times New Roman" w:hAnsi="Times New Roman" w:cs="Times New Roman"/>
          <w:b/>
        </w:rPr>
        <w:t xml:space="preserve"> Report</w:t>
      </w:r>
    </w:p>
    <w:p w:rsidR="00AB24E8" w:rsidRPr="00FD11DA" w:rsidRDefault="00AB24E8" w:rsidP="00AB24E8">
      <w:pPr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>[The concern engineers shall submit physical report and finance section shall provide financial progress</w:t>
      </w:r>
      <w:r w:rsidR="00307521" w:rsidRPr="00FD11DA">
        <w:rPr>
          <w:rFonts w:ascii="Times New Roman" w:hAnsi="Times New Roman" w:cs="Times New Roman"/>
          <w:i/>
        </w:rPr>
        <w:t xml:space="preserve"> in quarterly, semi-annually and annually</w:t>
      </w:r>
      <w:r w:rsidRPr="00FD11DA">
        <w:rPr>
          <w:rFonts w:ascii="Times New Roman" w:hAnsi="Times New Roman" w:cs="Times New Roman"/>
          <w:i/>
        </w:rPr>
        <w:t xml:space="preserve"> to Head of the Agency whenever required]</w:t>
      </w:r>
    </w:p>
    <w:p w:rsidR="00073E5C" w:rsidRPr="00FD11DA" w:rsidRDefault="00073E5C" w:rsidP="00FD11DA">
      <w:pPr>
        <w:jc w:val="center"/>
        <w:rPr>
          <w:rFonts w:ascii="Times New Roman" w:hAnsi="Times New Roman" w:cs="Times New Roman"/>
          <w:b/>
        </w:rPr>
      </w:pPr>
      <w:r w:rsidRPr="00FD11DA">
        <w:rPr>
          <w:rFonts w:ascii="Times New Roman" w:hAnsi="Times New Roman" w:cs="Times New Roman"/>
          <w:b/>
        </w:rPr>
        <w:t>Handing Taking</w:t>
      </w:r>
    </w:p>
    <w:p w:rsidR="0062031F" w:rsidRPr="00FD11DA" w:rsidRDefault="00D96799" w:rsidP="00AB24E8">
      <w:pPr>
        <w:rPr>
          <w:rFonts w:ascii="Times New Roman" w:hAnsi="Times New Roman" w:cs="Times New Roman"/>
          <w:i/>
        </w:rPr>
      </w:pPr>
      <w:r w:rsidRPr="00FD11DA">
        <w:rPr>
          <w:rFonts w:ascii="Times New Roman" w:hAnsi="Times New Roman" w:cs="Times New Roman"/>
          <w:i/>
        </w:rPr>
        <w:t>[</w:t>
      </w:r>
      <w:r w:rsidR="00073E5C" w:rsidRPr="00FD11DA">
        <w:rPr>
          <w:rFonts w:ascii="Times New Roman" w:hAnsi="Times New Roman" w:cs="Times New Roman"/>
          <w:i/>
        </w:rPr>
        <w:t xml:space="preserve">DTC shall take over </w:t>
      </w:r>
      <w:r w:rsidR="002B3D17" w:rsidRPr="00FD11DA">
        <w:rPr>
          <w:rFonts w:ascii="Times New Roman" w:hAnsi="Times New Roman" w:cs="Times New Roman"/>
          <w:i/>
        </w:rPr>
        <w:t>the work in presence of 2/3</w:t>
      </w:r>
      <w:r w:rsidR="002B3D17" w:rsidRPr="00FD11DA">
        <w:rPr>
          <w:rFonts w:ascii="Times New Roman" w:hAnsi="Times New Roman" w:cs="Times New Roman"/>
          <w:i/>
          <w:vertAlign w:val="superscript"/>
        </w:rPr>
        <w:t>rd</w:t>
      </w:r>
      <w:r w:rsidR="002B3D17" w:rsidRPr="00FD11DA">
        <w:rPr>
          <w:rFonts w:ascii="Times New Roman" w:hAnsi="Times New Roman" w:cs="Times New Roman"/>
          <w:i/>
        </w:rPr>
        <w:t xml:space="preserve"> quorum </w:t>
      </w:r>
      <w:r w:rsidRPr="00FD11DA">
        <w:rPr>
          <w:rFonts w:ascii="Times New Roman" w:hAnsi="Times New Roman" w:cs="Times New Roman"/>
          <w:i/>
        </w:rPr>
        <w:t>upon duly verification of the site in accordance to the design and specification set out in bidding document and handover to the concerned sector/end user</w:t>
      </w:r>
      <w:r w:rsidR="00267590" w:rsidRPr="00FD11DA">
        <w:rPr>
          <w:rFonts w:ascii="Times New Roman" w:hAnsi="Times New Roman" w:cs="Times New Roman"/>
          <w:i/>
        </w:rPr>
        <w:t xml:space="preserve"> as per the designed checklist</w:t>
      </w:r>
      <w:r w:rsidRPr="00FD11DA">
        <w:rPr>
          <w:rFonts w:ascii="Times New Roman" w:hAnsi="Times New Roman" w:cs="Times New Roman"/>
          <w:i/>
        </w:rPr>
        <w:t>]</w:t>
      </w:r>
    </w:p>
    <w:p w:rsidR="0062031F" w:rsidRDefault="0062031F" w:rsidP="0062031F">
      <w:pPr>
        <w:rPr>
          <w:rFonts w:ascii="Times New Roman" w:hAnsi="Times New Roman" w:cs="Times New Roman"/>
          <w:sz w:val="24"/>
          <w:szCs w:val="24"/>
        </w:rPr>
      </w:pPr>
    </w:p>
    <w:p w:rsidR="00FD11DA" w:rsidRDefault="00FD11DA" w:rsidP="00FD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5C" w:rsidRPr="001E4C9D" w:rsidRDefault="0062031F" w:rsidP="00FD11D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E4C9D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BUDGET CYCLE</w:t>
      </w:r>
      <w:r w:rsidR="00FD11DA" w:rsidRPr="001E4C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FLOW CHART</w:t>
      </w:r>
    </w:p>
    <w:p w:rsidR="0062031F" w:rsidRDefault="0062031F" w:rsidP="0062031F">
      <w:pPr>
        <w:rPr>
          <w:rFonts w:ascii="Times New Roman" w:hAnsi="Times New Roman" w:cs="Times New Roman"/>
          <w:sz w:val="24"/>
          <w:szCs w:val="24"/>
        </w:rPr>
      </w:pP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94">
        <w:rPr>
          <w:rFonts w:ascii="Times New Roman" w:hAnsi="Times New Roman" w:cs="Times New Roman"/>
          <w:b/>
          <w:sz w:val="24"/>
          <w:szCs w:val="24"/>
        </w:rPr>
        <w:t>Receive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Call </w:t>
      </w:r>
      <w:r w:rsidRPr="00A40B94">
        <w:rPr>
          <w:rFonts w:ascii="Times New Roman" w:hAnsi="Times New Roman" w:cs="Times New Roman"/>
          <w:b/>
          <w:sz w:val="24"/>
          <w:szCs w:val="24"/>
        </w:rPr>
        <w:t>Notification from DNB</w:t>
      </w:r>
      <w:r w:rsidRPr="00A40B9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40B9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503ED" wp14:editId="65D483D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9525" cy="5334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C5669" id="Straight Arrow Connector 17" o:spid="_x0000_s1026" type="#_x0000_t32" style="position:absolute;margin-left:0;margin-top:17.55pt;width:.75pt;height:42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31F" w:rsidRDefault="0062031F" w:rsidP="0062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B94">
        <w:rPr>
          <w:rFonts w:ascii="Times New Roman" w:hAnsi="Times New Roman" w:cs="Times New Roman"/>
          <w:i/>
          <w:sz w:val="24"/>
          <w:szCs w:val="24"/>
        </w:rPr>
        <w:t xml:space="preserve">[The Department of National Budget shall notify budget notification to all the Government Budgetary Agencies in </w:t>
      </w:r>
      <w:r>
        <w:rPr>
          <w:rFonts w:ascii="Times New Roman" w:hAnsi="Times New Roman" w:cs="Times New Roman"/>
          <w:i/>
          <w:sz w:val="24"/>
          <w:szCs w:val="24"/>
        </w:rPr>
        <w:t>the month of January</w:t>
      </w:r>
      <w:r w:rsidRPr="00A40B94">
        <w:rPr>
          <w:rFonts w:ascii="Times New Roman" w:hAnsi="Times New Roman" w:cs="Times New Roman"/>
          <w:i/>
          <w:sz w:val="24"/>
          <w:szCs w:val="24"/>
        </w:rPr>
        <w:t>]</w:t>
      </w: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94">
        <w:rPr>
          <w:rFonts w:ascii="Times New Roman" w:hAnsi="Times New Roman" w:cs="Times New Roman"/>
          <w:b/>
          <w:sz w:val="24"/>
          <w:szCs w:val="24"/>
        </w:rPr>
        <w:t xml:space="preserve">Review &amp; Discussion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Level</w:t>
      </w: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B9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2F320" wp14:editId="4BC5DD8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47625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30D1F" id="Straight Arrow Connector 18" o:spid="_x0000_s1026" type="#_x0000_t32" style="position:absolute;margin-left:0;margin-top:1.1pt;width:0;height:37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A40B94">
        <w:rPr>
          <w:rFonts w:ascii="Times New Roman" w:hAnsi="Times New Roman" w:cs="Times New Roman"/>
          <w:i/>
          <w:sz w:val="24"/>
          <w:szCs w:val="24"/>
        </w:rPr>
        <w:t xml:space="preserve">[The </w:t>
      </w:r>
      <w:r>
        <w:rPr>
          <w:rFonts w:ascii="Times New Roman" w:hAnsi="Times New Roman" w:cs="Times New Roman"/>
          <w:i/>
          <w:sz w:val="24"/>
          <w:szCs w:val="24"/>
        </w:rPr>
        <w:t>Planning &amp; Finance Services</w:t>
      </w:r>
      <w:r w:rsidRPr="00A40B94">
        <w:rPr>
          <w:rFonts w:ascii="Times New Roman" w:hAnsi="Times New Roman" w:cs="Times New Roman"/>
          <w:i/>
          <w:sz w:val="24"/>
          <w:szCs w:val="24"/>
        </w:rPr>
        <w:t xml:space="preserve"> shall coordinate for Budget review meeting with </w:t>
      </w:r>
      <w:proofErr w:type="spellStart"/>
      <w:r w:rsidR="001E4C9D">
        <w:rPr>
          <w:rFonts w:ascii="Times New Roman" w:hAnsi="Times New Roman" w:cs="Times New Roman"/>
          <w:i/>
          <w:sz w:val="24"/>
          <w:szCs w:val="24"/>
        </w:rPr>
        <w:t>Gewog</w:t>
      </w:r>
      <w:proofErr w:type="spellEnd"/>
      <w:r w:rsidR="001E4C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4C9D">
        <w:rPr>
          <w:rFonts w:ascii="Times New Roman" w:hAnsi="Times New Roman" w:cs="Times New Roman"/>
          <w:i/>
          <w:sz w:val="24"/>
          <w:szCs w:val="24"/>
        </w:rPr>
        <w:t>Gups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relevant </w:t>
      </w:r>
      <w:r w:rsidRPr="00A40B94">
        <w:rPr>
          <w:rFonts w:ascii="Times New Roman" w:hAnsi="Times New Roman" w:cs="Times New Roman"/>
          <w:i/>
          <w:sz w:val="24"/>
          <w:szCs w:val="24"/>
        </w:rPr>
        <w:t>Sectors</w:t>
      </w:r>
      <w:r>
        <w:rPr>
          <w:rFonts w:ascii="Times New Roman" w:hAnsi="Times New Roman" w:cs="Times New Roman"/>
          <w:i/>
          <w:sz w:val="24"/>
          <w:szCs w:val="24"/>
        </w:rPr>
        <w:t xml:space="preserve"> in 1</w:t>
      </w:r>
      <w:r w:rsidRPr="00F2220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Week of February</w:t>
      </w:r>
      <w:r w:rsidRPr="00A40B94">
        <w:rPr>
          <w:rFonts w:ascii="Times New Roman" w:hAnsi="Times New Roman" w:cs="Times New Roman"/>
          <w:i/>
          <w:sz w:val="24"/>
          <w:szCs w:val="24"/>
        </w:rPr>
        <w:t xml:space="preserve">] </w:t>
      </w:r>
    </w:p>
    <w:p w:rsidR="0062031F" w:rsidRDefault="0062031F" w:rsidP="0062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9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15CA4" wp14:editId="7ADBC110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9525" cy="514350"/>
                <wp:effectExtent l="762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97FD" id="Straight Arrow Connector 19" o:spid="_x0000_s1026" type="#_x0000_t32" style="position:absolute;margin-left:0;margin-top:21.35pt;width:.75pt;height:40.5pt;flip:x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F22200">
        <w:rPr>
          <w:rFonts w:ascii="Times New Roman" w:hAnsi="Times New Roman" w:cs="Times New Roman"/>
          <w:b/>
          <w:sz w:val="24"/>
          <w:szCs w:val="24"/>
        </w:rPr>
        <w:t xml:space="preserve">Budget Proposal Discussion &amp; Endorsement by </w:t>
      </w:r>
      <w:proofErr w:type="spellStart"/>
      <w:r w:rsidRPr="00F22200"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 w:rsidRPr="00F22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200">
        <w:rPr>
          <w:rFonts w:ascii="Times New Roman" w:hAnsi="Times New Roman" w:cs="Times New Roman"/>
          <w:b/>
          <w:sz w:val="24"/>
          <w:szCs w:val="24"/>
        </w:rPr>
        <w:t>Tshogdu</w:t>
      </w:r>
      <w:proofErr w:type="spellEnd"/>
      <w:r w:rsidRPr="00F22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31F" w:rsidRPr="006E5738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738">
        <w:rPr>
          <w:rFonts w:ascii="Times New Roman" w:hAnsi="Times New Roman" w:cs="Times New Roman"/>
          <w:i/>
          <w:sz w:val="24"/>
          <w:szCs w:val="24"/>
        </w:rPr>
        <w:t xml:space="preserve">[The relevant sectors and </w:t>
      </w:r>
      <w:proofErr w:type="spellStart"/>
      <w:r w:rsidRPr="006E5738">
        <w:rPr>
          <w:rFonts w:ascii="Times New Roman" w:hAnsi="Times New Roman" w:cs="Times New Roman"/>
          <w:i/>
          <w:sz w:val="24"/>
          <w:szCs w:val="24"/>
        </w:rPr>
        <w:t>Gewog</w:t>
      </w:r>
      <w:proofErr w:type="spellEnd"/>
      <w:r w:rsidRPr="006E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738">
        <w:rPr>
          <w:rFonts w:ascii="Times New Roman" w:hAnsi="Times New Roman" w:cs="Times New Roman"/>
          <w:i/>
          <w:sz w:val="24"/>
          <w:szCs w:val="24"/>
        </w:rPr>
        <w:t>Gups</w:t>
      </w:r>
      <w:proofErr w:type="spellEnd"/>
      <w:r w:rsidRPr="006E5738">
        <w:rPr>
          <w:rFonts w:ascii="Times New Roman" w:hAnsi="Times New Roman" w:cs="Times New Roman"/>
          <w:i/>
          <w:sz w:val="24"/>
          <w:szCs w:val="24"/>
        </w:rPr>
        <w:t xml:space="preserve"> shall discuss </w:t>
      </w:r>
      <w:r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6E5738">
        <w:rPr>
          <w:rFonts w:ascii="Times New Roman" w:hAnsi="Times New Roman" w:cs="Times New Roman"/>
          <w:i/>
          <w:sz w:val="24"/>
          <w:szCs w:val="24"/>
        </w:rPr>
        <w:t xml:space="preserve">budget proposal by </w:t>
      </w:r>
      <w:proofErr w:type="spellStart"/>
      <w:r w:rsidRPr="006E5738">
        <w:rPr>
          <w:rFonts w:ascii="Times New Roman" w:hAnsi="Times New Roman" w:cs="Times New Roman"/>
          <w:i/>
          <w:sz w:val="24"/>
          <w:szCs w:val="24"/>
        </w:rPr>
        <w:t>Dzongkhag</w:t>
      </w:r>
      <w:proofErr w:type="spellEnd"/>
      <w:r w:rsidRPr="006E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738">
        <w:rPr>
          <w:rFonts w:ascii="Times New Roman" w:hAnsi="Times New Roman" w:cs="Times New Roman"/>
          <w:i/>
          <w:sz w:val="24"/>
          <w:szCs w:val="24"/>
        </w:rPr>
        <w:t>Tshogdu</w:t>
      </w:r>
      <w:proofErr w:type="spellEnd"/>
      <w:r w:rsidRPr="006E5738">
        <w:rPr>
          <w:rFonts w:ascii="Times New Roman" w:hAnsi="Times New Roman" w:cs="Times New Roman"/>
          <w:i/>
          <w:sz w:val="24"/>
          <w:szCs w:val="24"/>
        </w:rPr>
        <w:t xml:space="preserve"> by 3</w:t>
      </w:r>
      <w:r w:rsidRPr="006E5738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6E5738">
        <w:rPr>
          <w:rFonts w:ascii="Times New Roman" w:hAnsi="Times New Roman" w:cs="Times New Roman"/>
          <w:i/>
          <w:sz w:val="24"/>
          <w:szCs w:val="24"/>
        </w:rPr>
        <w:t xml:space="preserve"> Week of February]</w:t>
      </w: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94">
        <w:rPr>
          <w:rFonts w:ascii="Times New Roman" w:hAnsi="Times New Roman" w:cs="Times New Roman"/>
          <w:b/>
          <w:sz w:val="24"/>
          <w:szCs w:val="24"/>
        </w:rPr>
        <w:t>Budget Proposal Submission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MoF</w:t>
      </w:r>
      <w:proofErr w:type="spellEnd"/>
    </w:p>
    <w:p w:rsidR="0062031F" w:rsidRPr="00A40B94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B9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A7993" wp14:editId="6A66DE08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9525" cy="51435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DFA4" id="Straight Arrow Connector 20" o:spid="_x0000_s1026" type="#_x0000_t32" style="position:absolute;margin-left:0;margin-top:1.4pt;width:.75pt;height:40.5pt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A40B94">
        <w:rPr>
          <w:rFonts w:ascii="Times New Roman" w:hAnsi="Times New Roman" w:cs="Times New Roman"/>
          <w:i/>
          <w:sz w:val="24"/>
          <w:szCs w:val="24"/>
        </w:rPr>
        <w:t>[Push the Budget Proposal vie MYRB by Finance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towards end of February</w:t>
      </w:r>
      <w:r w:rsidRPr="00A40B94">
        <w:rPr>
          <w:rFonts w:ascii="Times New Roman" w:hAnsi="Times New Roman" w:cs="Times New Roman"/>
          <w:i/>
          <w:sz w:val="24"/>
          <w:szCs w:val="24"/>
        </w:rPr>
        <w:t>]</w:t>
      </w: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031F" w:rsidRPr="00A40B94" w:rsidRDefault="0062031F" w:rsidP="0062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Notification</w:t>
      </w:r>
      <w:r w:rsidRPr="00A40B94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A40B94">
        <w:rPr>
          <w:rFonts w:ascii="Times New Roman" w:hAnsi="Times New Roman" w:cs="Times New Roman"/>
          <w:b/>
          <w:sz w:val="24"/>
          <w:szCs w:val="24"/>
        </w:rPr>
        <w:t>MoF</w:t>
      </w:r>
      <w:proofErr w:type="spellEnd"/>
    </w:p>
    <w:p w:rsidR="0062031F" w:rsidRPr="00A40B94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B9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0CCC0" wp14:editId="279B8E2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4762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78078" id="Straight Arrow Connector 21" o:spid="_x0000_s1026" type="#_x0000_t32" style="position:absolute;margin-left:0;margin-top:.7pt;width:0;height:37.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A40B94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Receive budget notification from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approved by the parliament towards end of June</w:t>
      </w:r>
      <w:r w:rsidRPr="00A40B94">
        <w:rPr>
          <w:rFonts w:ascii="Times New Roman" w:hAnsi="Times New Roman" w:cs="Times New Roman"/>
          <w:i/>
          <w:sz w:val="24"/>
          <w:szCs w:val="24"/>
        </w:rPr>
        <w:t xml:space="preserve">] </w:t>
      </w:r>
    </w:p>
    <w:p w:rsidR="0062031F" w:rsidRPr="00A40B94" w:rsidRDefault="0062031F" w:rsidP="0062031F">
      <w:pPr>
        <w:rPr>
          <w:rFonts w:ascii="Times New Roman" w:hAnsi="Times New Roman" w:cs="Times New Roman"/>
          <w:i/>
          <w:sz w:val="24"/>
          <w:szCs w:val="24"/>
        </w:rPr>
      </w:pPr>
    </w:p>
    <w:p w:rsidR="0062031F" w:rsidRPr="00A40B94" w:rsidRDefault="0062031F" w:rsidP="0062031F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Tshogdu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B94">
        <w:rPr>
          <w:rFonts w:ascii="Times New Roman" w:hAnsi="Times New Roman" w:cs="Times New Roman"/>
          <w:b/>
          <w:sz w:val="24"/>
          <w:szCs w:val="24"/>
        </w:rPr>
        <w:t xml:space="preserve">Approval </w:t>
      </w:r>
    </w:p>
    <w:p w:rsidR="0062031F" w:rsidRPr="00605FB8" w:rsidRDefault="0062031F" w:rsidP="00620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F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A6FE7" wp14:editId="4693A7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4762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E5A7" id="Straight Arrow Connector 22" o:spid="_x0000_s1026" type="#_x0000_t32" style="position:absolute;margin-left:0;margin-top:.7pt;width:0;height:37.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605FB8">
        <w:rPr>
          <w:rFonts w:ascii="Times New Roman" w:hAnsi="Times New Roman" w:cs="Times New Roman"/>
          <w:i/>
          <w:sz w:val="24"/>
          <w:szCs w:val="24"/>
        </w:rPr>
        <w:t>[To b</w:t>
      </w:r>
      <w:r>
        <w:rPr>
          <w:rFonts w:ascii="Times New Roman" w:hAnsi="Times New Roman" w:cs="Times New Roman"/>
          <w:i/>
          <w:sz w:val="24"/>
          <w:szCs w:val="24"/>
        </w:rPr>
        <w:t xml:space="preserve">e endorse &amp; approve during summer session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Tshogdu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implement the plan activities from the mid July</w:t>
      </w:r>
      <w:r w:rsidRPr="00605FB8">
        <w:rPr>
          <w:rFonts w:ascii="Times New Roman" w:hAnsi="Times New Roman" w:cs="Times New Roman"/>
          <w:i/>
          <w:sz w:val="24"/>
          <w:szCs w:val="24"/>
        </w:rPr>
        <w:t>]</w:t>
      </w:r>
    </w:p>
    <w:p w:rsidR="0062031F" w:rsidRPr="00FD11DA" w:rsidRDefault="00FD11DA" w:rsidP="00FD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DA">
        <w:rPr>
          <w:rFonts w:ascii="Times New Roman" w:hAnsi="Times New Roman" w:cs="Times New Roman"/>
          <w:b/>
          <w:sz w:val="24"/>
          <w:szCs w:val="24"/>
        </w:rPr>
        <w:t>Budget Execution</w:t>
      </w:r>
    </w:p>
    <w:p w:rsidR="002F733C" w:rsidRDefault="00FD11DA" w:rsidP="0062031F">
      <w:pPr>
        <w:rPr>
          <w:rFonts w:ascii="Times New Roman" w:hAnsi="Times New Roman" w:cs="Times New Roman"/>
          <w:i/>
          <w:sz w:val="24"/>
          <w:szCs w:val="24"/>
        </w:rPr>
      </w:pPr>
      <w:r w:rsidRPr="00FD11DA">
        <w:rPr>
          <w:rFonts w:ascii="Times New Roman" w:hAnsi="Times New Roman" w:cs="Times New Roman"/>
          <w:i/>
          <w:sz w:val="24"/>
          <w:szCs w:val="24"/>
        </w:rPr>
        <w:t xml:space="preserve">[Call for Invitation of Tender for approved activities endorsed by </w:t>
      </w:r>
      <w:proofErr w:type="spellStart"/>
      <w:r w:rsidRPr="00FD11DA">
        <w:rPr>
          <w:rFonts w:ascii="Times New Roman" w:hAnsi="Times New Roman" w:cs="Times New Roman"/>
          <w:i/>
          <w:sz w:val="24"/>
          <w:szCs w:val="24"/>
        </w:rPr>
        <w:t>Dzongkhag</w:t>
      </w:r>
      <w:proofErr w:type="spellEnd"/>
      <w:r w:rsidRPr="00FD1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11DA">
        <w:rPr>
          <w:rFonts w:ascii="Times New Roman" w:hAnsi="Times New Roman" w:cs="Times New Roman"/>
          <w:i/>
          <w:sz w:val="24"/>
          <w:szCs w:val="24"/>
        </w:rPr>
        <w:t>Tshogdu</w:t>
      </w:r>
      <w:proofErr w:type="spellEnd"/>
      <w:r w:rsidRPr="00FD11DA">
        <w:rPr>
          <w:rFonts w:ascii="Times New Roman" w:hAnsi="Times New Roman" w:cs="Times New Roman"/>
          <w:i/>
          <w:sz w:val="24"/>
          <w:szCs w:val="24"/>
        </w:rPr>
        <w:t>]</w:t>
      </w:r>
    </w:p>
    <w:p w:rsidR="002F733C" w:rsidRPr="002F733C" w:rsidRDefault="002F733C" w:rsidP="002F733C">
      <w:pPr>
        <w:rPr>
          <w:rFonts w:ascii="Times New Roman" w:hAnsi="Times New Roman" w:cs="Times New Roman"/>
          <w:sz w:val="24"/>
          <w:szCs w:val="24"/>
        </w:rPr>
      </w:pPr>
    </w:p>
    <w:p w:rsidR="002F733C" w:rsidRDefault="002F733C" w:rsidP="002F733C">
      <w:pPr>
        <w:rPr>
          <w:rFonts w:ascii="Times New Roman" w:hAnsi="Times New Roman" w:cs="Times New Roman"/>
          <w:sz w:val="24"/>
          <w:szCs w:val="24"/>
        </w:rPr>
      </w:pPr>
    </w:p>
    <w:p w:rsidR="00FD11DA" w:rsidRDefault="002F733C" w:rsidP="002F733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733C" w:rsidRDefault="002F733C" w:rsidP="002F733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F733C" w:rsidRDefault="002F733C" w:rsidP="002F733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F733C" w:rsidRDefault="002F733C" w:rsidP="002F733C"/>
    <w:p w:rsidR="002F733C" w:rsidRPr="007444BF" w:rsidRDefault="002F733C" w:rsidP="002F73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BF">
        <w:rPr>
          <w:rFonts w:ascii="Times New Roman" w:hAnsi="Times New Roman" w:cs="Times New Roman"/>
          <w:b/>
          <w:sz w:val="28"/>
          <w:szCs w:val="28"/>
        </w:rPr>
        <w:lastRenderedPageBreak/>
        <w:t>PROCUREMENT OF WORKS</w:t>
      </w:r>
    </w:p>
    <w:p w:rsidR="002F733C" w:rsidRPr="007444BF" w:rsidRDefault="002F733C" w:rsidP="002F73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BF">
        <w:rPr>
          <w:rFonts w:ascii="Times New Roman" w:hAnsi="Times New Roman" w:cs="Times New Roman"/>
          <w:b/>
          <w:sz w:val="28"/>
          <w:szCs w:val="28"/>
        </w:rPr>
        <w:t>(Workflow &amp; TAT)</w:t>
      </w:r>
    </w:p>
    <w:p w:rsidR="002F733C" w:rsidRDefault="002F733C" w:rsidP="002F73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B4" w:rsidRPr="007444BF" w:rsidRDefault="003B2AB4" w:rsidP="002F73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PROJECT INFORMATION: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47"/>
        <w:gridCol w:w="737"/>
        <w:gridCol w:w="1541"/>
        <w:gridCol w:w="1916"/>
        <w:gridCol w:w="809"/>
        <w:gridCol w:w="1962"/>
      </w:tblGrid>
      <w:tr w:rsidR="002F733C" w:rsidRPr="007444BF" w:rsidTr="00447FB9">
        <w:tc>
          <w:tcPr>
            <w:tcW w:w="284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Name of work/Project:</w:t>
            </w:r>
          </w:p>
        </w:tc>
        <w:tc>
          <w:tcPr>
            <w:tcW w:w="6963" w:type="dxa"/>
            <w:gridSpan w:val="5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284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Estimated Amount (Nu.):</w:t>
            </w:r>
          </w:p>
        </w:tc>
        <w:tc>
          <w:tcPr>
            <w:tcW w:w="2272" w:type="dxa"/>
            <w:gridSpan w:val="2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Class &amp; Category:</w:t>
            </w:r>
          </w:p>
        </w:tc>
        <w:tc>
          <w:tcPr>
            <w:tcW w:w="81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284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Date of sale:</w:t>
            </w:r>
          </w:p>
        </w:tc>
        <w:tc>
          <w:tcPr>
            <w:tcW w:w="72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43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81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Tender ID</w:t>
            </w:r>
          </w:p>
        </w:tc>
      </w:tr>
      <w:tr w:rsidR="002F733C" w:rsidRPr="007444BF" w:rsidTr="00447FB9">
        <w:tc>
          <w:tcPr>
            <w:tcW w:w="284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Date of Opening:</w:t>
            </w:r>
          </w:p>
        </w:tc>
        <w:tc>
          <w:tcPr>
            <w:tcW w:w="2272" w:type="dxa"/>
            <w:gridSpan w:val="2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Time of opening</w:t>
            </w:r>
          </w:p>
        </w:tc>
        <w:tc>
          <w:tcPr>
            <w:tcW w:w="81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2849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Sector:</w:t>
            </w:r>
          </w:p>
        </w:tc>
        <w:tc>
          <w:tcPr>
            <w:tcW w:w="6963" w:type="dxa"/>
            <w:gridSpan w:val="5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AB4" w:rsidRDefault="003B2AB4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2AB4" w:rsidRDefault="003B2AB4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 xml:space="preserve">STAGE-1: AAP &amp; tender preparation: </w:t>
      </w:r>
      <w:r w:rsidRPr="007444BF">
        <w:rPr>
          <w:rFonts w:ascii="Times New Roman" w:hAnsi="Times New Roman" w:cs="Times New Roman"/>
          <w:b/>
          <w:sz w:val="20"/>
          <w:szCs w:val="20"/>
        </w:rPr>
        <w:t>(TAT- within 5 days from accord of TS)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3383"/>
        <w:gridCol w:w="7"/>
        <w:gridCol w:w="1520"/>
        <w:gridCol w:w="490"/>
        <w:gridCol w:w="2160"/>
        <w:gridCol w:w="540"/>
      </w:tblGrid>
      <w:tr w:rsidR="002F733C" w:rsidRPr="007444BF" w:rsidTr="00447FB9">
        <w:tc>
          <w:tcPr>
            <w:tcW w:w="6638" w:type="dxa"/>
            <w:gridSpan w:val="4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19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17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AU:</w:t>
            </w:r>
          </w:p>
        </w:tc>
        <w:tc>
          <w:tcPr>
            <w:tcW w:w="491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 w:val="restart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TOC Members:</w:t>
            </w:r>
          </w:p>
        </w:tc>
        <w:tc>
          <w:tcPr>
            <w:tcW w:w="3390" w:type="dxa"/>
            <w:gridSpan w:val="2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49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AFB/NIT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 w:val="restart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TEC members: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rPr>
                <w:rFonts w:ascii="Times New Roman" w:hAnsi="Times New Roman" w:cs="Times New Roman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rPr>
                <w:rFonts w:ascii="Times New Roman" w:hAnsi="Times New Roman" w:cs="Times New Roman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1728" w:type="dxa"/>
            <w:vMerge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rPr>
                <w:rFonts w:ascii="Times New Roman" w:hAnsi="Times New Roman" w:cs="Times New Roman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Handed over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  <w:t>Received by: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Dated Signature: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Authorized User (AU)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Designation: Chairperson (TOC)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2AB4" w:rsidRDefault="003B2AB4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 xml:space="preserve">STAGE-2: Bid Opening: </w:t>
      </w:r>
      <w:r w:rsidRPr="007444BF">
        <w:rPr>
          <w:rFonts w:ascii="Times New Roman" w:hAnsi="Times New Roman" w:cs="Times New Roman"/>
          <w:b/>
          <w:sz w:val="20"/>
          <w:szCs w:val="20"/>
        </w:rPr>
        <w:t>(TAT- within 2 days from date of opening)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078"/>
        <w:gridCol w:w="1350"/>
        <w:gridCol w:w="360"/>
        <w:gridCol w:w="4590"/>
        <w:gridCol w:w="450"/>
      </w:tblGrid>
      <w:tr w:rsidR="002F733C" w:rsidRPr="007444BF" w:rsidTr="00447FB9"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307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Actual date of Opening: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Bid opening record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307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No. of bidders participated:</w:t>
            </w:r>
          </w:p>
        </w:tc>
        <w:tc>
          <w:tcPr>
            <w:tcW w:w="135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 xml:space="preserve">Individual bidders </w:t>
            </w:r>
            <w:proofErr w:type="spellStart"/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BoQ</w:t>
            </w:r>
            <w:proofErr w:type="spellEnd"/>
            <w:r w:rsidRPr="007444BF">
              <w:rPr>
                <w:rFonts w:ascii="Times New Roman" w:hAnsi="Times New Roman" w:cs="Times New Roman"/>
                <w:sz w:val="24"/>
                <w:szCs w:val="24"/>
              </w:rPr>
              <w:t xml:space="preserve"> &amp; supporting documents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Handed over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  <w:t>Received by: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Dated Signature: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Chairperson (TOC)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Chairperson (TEC)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 xml:space="preserve">STAGE-3: Bid Evaluation: </w:t>
      </w:r>
      <w:r w:rsidRPr="007444BF">
        <w:rPr>
          <w:rFonts w:ascii="Times New Roman" w:hAnsi="Times New Roman" w:cs="Times New Roman"/>
          <w:b/>
          <w:sz w:val="20"/>
          <w:szCs w:val="20"/>
        </w:rPr>
        <w:t xml:space="preserve">(TAT- within 3 days for small works &amp; 5 days for medium &amp; </w:t>
      </w:r>
      <w:proofErr w:type="gramStart"/>
      <w:r w:rsidRPr="007444BF">
        <w:rPr>
          <w:rFonts w:ascii="Times New Roman" w:hAnsi="Times New Roman" w:cs="Times New Roman"/>
          <w:b/>
          <w:sz w:val="20"/>
          <w:szCs w:val="20"/>
        </w:rPr>
        <w:t>Large</w:t>
      </w:r>
      <w:proofErr w:type="gramEnd"/>
      <w:r w:rsidRPr="007444BF">
        <w:rPr>
          <w:rFonts w:ascii="Times New Roman" w:hAnsi="Times New Roman" w:cs="Times New Roman"/>
          <w:b/>
          <w:sz w:val="20"/>
          <w:szCs w:val="20"/>
        </w:rPr>
        <w:t xml:space="preserve"> works)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590"/>
        <w:gridCol w:w="450"/>
      </w:tblGrid>
      <w:tr w:rsidR="002F733C" w:rsidRPr="007444BF" w:rsidTr="00447FB9">
        <w:tc>
          <w:tcPr>
            <w:tcW w:w="442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442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Arithmetical checks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E-tool report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44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Technical &amp; Financial capability checks</w:t>
            </w:r>
          </w:p>
        </w:tc>
        <w:tc>
          <w:tcPr>
            <w:tcW w:w="36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Evaluation report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44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Preparation of evaluation report</w:t>
            </w:r>
          </w:p>
        </w:tc>
        <w:tc>
          <w:tcPr>
            <w:tcW w:w="36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Coordinated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Chairperson (TEC)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 xml:space="preserve">STAGE-4: Tender award: </w:t>
      </w:r>
      <w:r w:rsidRPr="007444BF">
        <w:rPr>
          <w:rFonts w:ascii="Times New Roman" w:hAnsi="Times New Roman" w:cs="Times New Roman"/>
          <w:b/>
          <w:sz w:val="20"/>
          <w:szCs w:val="20"/>
        </w:rPr>
        <w:t>(TAT- within 3 days)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788"/>
        <w:gridCol w:w="360"/>
        <w:gridCol w:w="4230"/>
        <w:gridCol w:w="450"/>
      </w:tblGrid>
      <w:tr w:rsidR="002F733C" w:rsidRPr="007444BF" w:rsidTr="00447FB9">
        <w:tc>
          <w:tcPr>
            <w:tcW w:w="478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478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Presentation to TAC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Minutes of meeting/decision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478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Preparation of minutes of meeting/decision</w:t>
            </w:r>
          </w:p>
        </w:tc>
        <w:tc>
          <w:tcPr>
            <w:tcW w:w="36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Evaluation report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Coordinated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Chairperson (TEC)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Member Secretary (DTC)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STAGE-5: Letter of Intent (</w:t>
      </w:r>
      <w:proofErr w:type="spellStart"/>
      <w:r w:rsidRPr="007444BF">
        <w:rPr>
          <w:rFonts w:ascii="Times New Roman" w:hAnsi="Times New Roman" w:cs="Times New Roman"/>
          <w:b/>
          <w:sz w:val="24"/>
          <w:szCs w:val="24"/>
        </w:rPr>
        <w:t>LoI</w:t>
      </w:r>
      <w:proofErr w:type="spellEnd"/>
      <w:r w:rsidRPr="007444BF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7444BF">
        <w:rPr>
          <w:rFonts w:ascii="Times New Roman" w:hAnsi="Times New Roman" w:cs="Times New Roman"/>
          <w:b/>
          <w:sz w:val="20"/>
          <w:szCs w:val="20"/>
        </w:rPr>
        <w:t>(TAT- within 2 days from the date of award)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270"/>
        <w:gridCol w:w="3600"/>
        <w:gridCol w:w="450"/>
      </w:tblGrid>
      <w:tr w:rsidR="002F733C" w:rsidRPr="007444BF" w:rsidTr="00447FB9">
        <w:tc>
          <w:tcPr>
            <w:tcW w:w="550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550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Receive/respond/apprise grievances to DTC (if any)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Ref. No. &amp; date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550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Issue letter of intent</w:t>
            </w:r>
          </w:p>
        </w:tc>
        <w:tc>
          <w:tcPr>
            <w:tcW w:w="27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Ref. No. &amp; date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Handed over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  <w:t>Received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Chairperson (TEC)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Authorized User (AU)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4BF" w:rsidRDefault="007444BF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lastRenderedPageBreak/>
        <w:t>STAGE-6: Notification of Award (</w:t>
      </w:r>
      <w:proofErr w:type="spellStart"/>
      <w:r w:rsidRPr="007444BF">
        <w:rPr>
          <w:rFonts w:ascii="Times New Roman" w:hAnsi="Times New Roman" w:cs="Times New Roman"/>
          <w:b/>
          <w:sz w:val="24"/>
          <w:szCs w:val="24"/>
        </w:rPr>
        <w:t>NoA</w:t>
      </w:r>
      <w:proofErr w:type="spellEnd"/>
      <w:r w:rsidRPr="007444BF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7444BF">
        <w:rPr>
          <w:rFonts w:ascii="Times New Roman" w:hAnsi="Times New Roman" w:cs="Times New Roman"/>
          <w:b/>
          <w:sz w:val="20"/>
          <w:szCs w:val="20"/>
        </w:rPr>
        <w:t xml:space="preserve">(TAT- within 14 days from expiry of </w:t>
      </w:r>
      <w:proofErr w:type="spellStart"/>
      <w:r w:rsidRPr="007444BF">
        <w:rPr>
          <w:rFonts w:ascii="Times New Roman" w:hAnsi="Times New Roman" w:cs="Times New Roman"/>
          <w:b/>
          <w:sz w:val="20"/>
          <w:szCs w:val="20"/>
        </w:rPr>
        <w:t>LoI</w:t>
      </w:r>
      <w:proofErr w:type="spellEnd"/>
      <w:r w:rsidRPr="007444B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270"/>
        <w:gridCol w:w="3600"/>
        <w:gridCol w:w="450"/>
      </w:tblGrid>
      <w:tr w:rsidR="002F733C" w:rsidRPr="007444BF" w:rsidTr="00447FB9">
        <w:tc>
          <w:tcPr>
            <w:tcW w:w="550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</w:tr>
      <w:tr w:rsidR="002F733C" w:rsidRPr="007444BF" w:rsidTr="00447FB9">
        <w:tc>
          <w:tcPr>
            <w:tcW w:w="5508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Issue Notification of Award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Ref. No. &amp; date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550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Signing of Contract</w:t>
            </w:r>
          </w:p>
        </w:tc>
        <w:tc>
          <w:tcPr>
            <w:tcW w:w="27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Ref. No. &amp; date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C" w:rsidRPr="007444BF" w:rsidTr="00447FB9">
        <w:tc>
          <w:tcPr>
            <w:tcW w:w="550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Issue Letter of acceptance</w:t>
            </w:r>
          </w:p>
        </w:tc>
        <w:tc>
          <w:tcPr>
            <w:tcW w:w="270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BF">
              <w:rPr>
                <w:rFonts w:ascii="Times New Roman" w:hAnsi="Times New Roman" w:cs="Times New Roman"/>
                <w:sz w:val="24"/>
                <w:szCs w:val="24"/>
              </w:rPr>
              <w:t>Ref. No. &amp; Date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Justification for delay (If any)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733C" w:rsidRPr="007444BF" w:rsidTr="00447FB9">
        <w:tc>
          <w:tcPr>
            <w:tcW w:w="9828" w:type="dxa"/>
          </w:tcPr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3C" w:rsidRPr="007444BF" w:rsidRDefault="002F733C" w:rsidP="00447FB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Compiled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  <w:t>Verified by:</w:t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  <w:r w:rsidRPr="007444BF">
        <w:rPr>
          <w:rFonts w:ascii="Times New Roman" w:hAnsi="Times New Roman" w:cs="Times New Roman"/>
          <w:b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Dated Signature: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Name: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</w:p>
    <w:p w:rsidR="002F733C" w:rsidRPr="007444BF" w:rsidRDefault="002F733C" w:rsidP="002F733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Authorized User (AU)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Designation:</w:t>
      </w:r>
      <w:r w:rsidRPr="007444BF">
        <w:rPr>
          <w:rFonts w:ascii="Times New Roman" w:hAnsi="Times New Roman" w:cs="Times New Roman"/>
          <w:sz w:val="24"/>
          <w:szCs w:val="24"/>
        </w:rPr>
        <w:tab/>
        <w:t>Chairman (DTC)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Abbreviations: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IFB</w:t>
      </w:r>
      <w:r w:rsidRPr="007444BF">
        <w:rPr>
          <w:rFonts w:ascii="Times New Roman" w:hAnsi="Times New Roman" w:cs="Times New Roman"/>
          <w:sz w:val="24"/>
          <w:szCs w:val="24"/>
        </w:rPr>
        <w:tab/>
        <w:t>-Invitation for Bids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NIT</w:t>
      </w:r>
      <w:r w:rsidRPr="007444BF">
        <w:rPr>
          <w:rFonts w:ascii="Times New Roman" w:hAnsi="Times New Roman" w:cs="Times New Roman"/>
          <w:sz w:val="24"/>
          <w:szCs w:val="24"/>
        </w:rPr>
        <w:tab/>
        <w:t>- Notice Inviting Tender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AFS</w:t>
      </w:r>
      <w:r w:rsidRPr="007444BF">
        <w:rPr>
          <w:rFonts w:ascii="Times New Roman" w:hAnsi="Times New Roman" w:cs="Times New Roman"/>
          <w:sz w:val="24"/>
          <w:szCs w:val="24"/>
        </w:rPr>
        <w:tab/>
        <w:t>-Administrative &amp; Financial Sanction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TS</w:t>
      </w:r>
      <w:r w:rsidRPr="007444BF">
        <w:rPr>
          <w:rFonts w:ascii="Times New Roman" w:hAnsi="Times New Roman" w:cs="Times New Roman"/>
          <w:sz w:val="24"/>
          <w:szCs w:val="24"/>
        </w:rPr>
        <w:tab/>
        <w:t>-Technical Sanction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APP</w:t>
      </w:r>
      <w:r w:rsidRPr="007444BF">
        <w:rPr>
          <w:rFonts w:ascii="Times New Roman" w:hAnsi="Times New Roman" w:cs="Times New Roman"/>
          <w:sz w:val="24"/>
          <w:szCs w:val="24"/>
        </w:rPr>
        <w:tab/>
        <w:t>-Annual Procurement Plan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TOC</w:t>
      </w:r>
      <w:r w:rsidRPr="007444BF">
        <w:rPr>
          <w:rFonts w:ascii="Times New Roman" w:hAnsi="Times New Roman" w:cs="Times New Roman"/>
          <w:sz w:val="24"/>
          <w:szCs w:val="24"/>
        </w:rPr>
        <w:tab/>
        <w:t>-Tender opening Committee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TEC</w:t>
      </w:r>
      <w:r w:rsidRPr="007444BF">
        <w:rPr>
          <w:rFonts w:ascii="Times New Roman" w:hAnsi="Times New Roman" w:cs="Times New Roman"/>
          <w:sz w:val="24"/>
          <w:szCs w:val="24"/>
        </w:rPr>
        <w:tab/>
        <w:t>-Tender Evaluation Committee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AU</w:t>
      </w:r>
      <w:r w:rsidRPr="007444BF">
        <w:rPr>
          <w:rFonts w:ascii="Times New Roman" w:hAnsi="Times New Roman" w:cs="Times New Roman"/>
          <w:sz w:val="24"/>
          <w:szCs w:val="24"/>
        </w:rPr>
        <w:tab/>
        <w:t>-Authorized User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4BF">
        <w:rPr>
          <w:rFonts w:ascii="Times New Roman" w:hAnsi="Times New Roman" w:cs="Times New Roman"/>
          <w:sz w:val="24"/>
          <w:szCs w:val="24"/>
        </w:rPr>
        <w:t>BoQ</w:t>
      </w:r>
      <w:proofErr w:type="spellEnd"/>
      <w:proofErr w:type="gramEnd"/>
      <w:r w:rsidRPr="007444BF">
        <w:rPr>
          <w:rFonts w:ascii="Times New Roman" w:hAnsi="Times New Roman" w:cs="Times New Roman"/>
          <w:sz w:val="24"/>
          <w:szCs w:val="24"/>
        </w:rPr>
        <w:tab/>
        <w:t>-Bill of Quantity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TAC</w:t>
      </w:r>
      <w:r w:rsidRPr="007444BF">
        <w:rPr>
          <w:rFonts w:ascii="Times New Roman" w:hAnsi="Times New Roman" w:cs="Times New Roman"/>
          <w:sz w:val="24"/>
          <w:szCs w:val="24"/>
        </w:rPr>
        <w:tab/>
        <w:t>-Tender Awarding Committee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444BF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Pr="007444BF">
        <w:rPr>
          <w:rFonts w:ascii="Times New Roman" w:hAnsi="Times New Roman" w:cs="Times New Roman"/>
          <w:sz w:val="24"/>
          <w:szCs w:val="24"/>
        </w:rPr>
        <w:tab/>
        <w:t>-Letter of Award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DTC</w:t>
      </w:r>
      <w:r w:rsidRPr="007444B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444BF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7444BF">
        <w:rPr>
          <w:rFonts w:ascii="Times New Roman" w:hAnsi="Times New Roman" w:cs="Times New Roman"/>
          <w:sz w:val="24"/>
          <w:szCs w:val="24"/>
        </w:rPr>
        <w:t xml:space="preserve"> Tender Committee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444BF">
        <w:rPr>
          <w:rFonts w:ascii="Times New Roman" w:hAnsi="Times New Roman" w:cs="Times New Roman"/>
          <w:sz w:val="24"/>
          <w:szCs w:val="24"/>
        </w:rPr>
        <w:t>NoA</w:t>
      </w:r>
      <w:proofErr w:type="spellEnd"/>
      <w:r w:rsidRPr="007444BF">
        <w:rPr>
          <w:rFonts w:ascii="Times New Roman" w:hAnsi="Times New Roman" w:cs="Times New Roman"/>
          <w:sz w:val="24"/>
          <w:szCs w:val="24"/>
        </w:rPr>
        <w:tab/>
        <w:t>-Notification of Award</w:t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</w:r>
      <w:r w:rsidRPr="007444BF">
        <w:rPr>
          <w:rFonts w:ascii="Times New Roman" w:hAnsi="Times New Roman" w:cs="Times New Roman"/>
          <w:sz w:val="24"/>
          <w:szCs w:val="24"/>
        </w:rPr>
        <w:tab/>
        <w:t>TAT</w:t>
      </w:r>
      <w:r w:rsidRPr="007444BF">
        <w:rPr>
          <w:rFonts w:ascii="Times New Roman" w:hAnsi="Times New Roman" w:cs="Times New Roman"/>
          <w:sz w:val="24"/>
          <w:szCs w:val="24"/>
        </w:rPr>
        <w:tab/>
        <w:t>-Turn Around Time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4BF">
        <w:rPr>
          <w:rFonts w:ascii="Times New Roman" w:hAnsi="Times New Roman" w:cs="Times New Roman"/>
          <w:b/>
          <w:sz w:val="24"/>
          <w:szCs w:val="24"/>
        </w:rPr>
        <w:t>Note:</w:t>
      </w:r>
    </w:p>
    <w:p w:rsidR="002F733C" w:rsidRPr="007444BF" w:rsidRDefault="002F733C" w:rsidP="002F733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444BF">
        <w:rPr>
          <w:rFonts w:ascii="Times New Roman" w:hAnsi="Times New Roman" w:cs="Times New Roman"/>
          <w:sz w:val="24"/>
          <w:szCs w:val="24"/>
        </w:rPr>
        <w:t>For various Tender Committee, please Refer Officer Order No. JKD/Pro-09/2019-2020/905 dated 17</w:t>
      </w:r>
      <w:r w:rsidRPr="00744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44BF">
        <w:rPr>
          <w:rFonts w:ascii="Times New Roman" w:hAnsi="Times New Roman" w:cs="Times New Roman"/>
          <w:sz w:val="24"/>
          <w:szCs w:val="24"/>
        </w:rPr>
        <w:t xml:space="preserve"> September 2019 issued from </w:t>
      </w:r>
      <w:proofErr w:type="spellStart"/>
      <w:r w:rsidRPr="007444BF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7444BF">
        <w:rPr>
          <w:rFonts w:ascii="Times New Roman" w:hAnsi="Times New Roman" w:cs="Times New Roman"/>
          <w:sz w:val="24"/>
          <w:szCs w:val="24"/>
        </w:rPr>
        <w:t xml:space="preserve"> Procurement Section.</w:t>
      </w:r>
    </w:p>
    <w:p w:rsidR="002F733C" w:rsidRPr="007444BF" w:rsidRDefault="002F733C" w:rsidP="002F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33C" w:rsidRPr="007444BF" w:rsidRDefault="002F733C" w:rsidP="002F733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2F733C" w:rsidRPr="007444BF" w:rsidSect="006B68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8E" w:rsidRDefault="003A2C8E" w:rsidP="009C3061">
      <w:pPr>
        <w:spacing w:after="0" w:line="240" w:lineRule="auto"/>
      </w:pPr>
      <w:r>
        <w:separator/>
      </w:r>
    </w:p>
  </w:endnote>
  <w:endnote w:type="continuationSeparator" w:id="0">
    <w:p w:rsidR="003A2C8E" w:rsidRDefault="003A2C8E" w:rsidP="009C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43781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1DD9AFDE047499DBE52B32C23C3C0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37810" w:rsidRDefault="001E4C9D" w:rsidP="001E4C9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sop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37810" w:rsidRDefault="0043781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B2AB4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37810" w:rsidRDefault="0043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8E" w:rsidRDefault="003A2C8E" w:rsidP="009C3061">
      <w:pPr>
        <w:spacing w:after="0" w:line="240" w:lineRule="auto"/>
      </w:pPr>
      <w:r>
        <w:separator/>
      </w:r>
    </w:p>
  </w:footnote>
  <w:footnote w:type="continuationSeparator" w:id="0">
    <w:p w:rsidR="003A2C8E" w:rsidRDefault="003A2C8E" w:rsidP="009C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5E" w:rsidRDefault="009D1C16" w:rsidP="00FC305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D1C16">
      <w:rPr>
        <w:rFonts w:ascii="Times New Roman" w:hAnsi="Times New Roman" w:cs="Times New Roman"/>
        <w:b/>
        <w:sz w:val="28"/>
        <w:szCs w:val="28"/>
      </w:rPr>
      <w:t>S</w:t>
    </w:r>
    <w:r w:rsidR="00655D07">
      <w:rPr>
        <w:rFonts w:ascii="Times New Roman" w:hAnsi="Times New Roman" w:cs="Times New Roman"/>
        <w:b/>
        <w:sz w:val="28"/>
        <w:szCs w:val="28"/>
      </w:rPr>
      <w:t xml:space="preserve">TANDARD OPERATING PROCEDURE FOR </w:t>
    </w:r>
    <w:r w:rsidR="00AB7299">
      <w:rPr>
        <w:rFonts w:ascii="Times New Roman" w:hAnsi="Times New Roman" w:cs="Times New Roman"/>
        <w:b/>
        <w:sz w:val="28"/>
        <w:szCs w:val="28"/>
      </w:rPr>
      <w:t>PROCURING OF</w:t>
    </w:r>
    <w:r w:rsidR="00655D07">
      <w:rPr>
        <w:rFonts w:ascii="Times New Roman" w:hAnsi="Times New Roman" w:cs="Times New Roman"/>
        <w:b/>
        <w:sz w:val="28"/>
        <w:szCs w:val="28"/>
      </w:rPr>
      <w:t xml:space="preserve"> WORK</w:t>
    </w:r>
    <w:r w:rsidR="00AB7299">
      <w:rPr>
        <w:rFonts w:ascii="Times New Roman" w:hAnsi="Times New Roman" w:cs="Times New Roman"/>
        <w:b/>
        <w:sz w:val="28"/>
        <w:szCs w:val="28"/>
      </w:rPr>
      <w:t>, GOODS AND SERVICES</w:t>
    </w:r>
    <w:r w:rsidR="00655D07">
      <w:rPr>
        <w:rFonts w:ascii="Times New Roman" w:hAnsi="Times New Roman" w:cs="Times New Roman"/>
        <w:b/>
        <w:sz w:val="28"/>
        <w:szCs w:val="28"/>
      </w:rPr>
      <w:t xml:space="preserve"> </w:t>
    </w:r>
  </w:p>
  <w:p w:rsidR="00FC305E" w:rsidRDefault="00FC305E" w:rsidP="00FC305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__________________________________________________________________</w:t>
    </w:r>
  </w:p>
  <w:p w:rsidR="009C3061" w:rsidRPr="00FC305E" w:rsidRDefault="009D1C16" w:rsidP="00FC305E">
    <w:pPr>
      <w:pStyle w:val="Header"/>
      <w:rPr>
        <w:rFonts w:ascii="Times New Roman" w:hAnsi="Times New Roman" w:cs="Times New Roman"/>
        <w:b/>
        <w:sz w:val="28"/>
        <w:szCs w:val="28"/>
      </w:rPr>
    </w:pPr>
    <w:r w:rsidRPr="00AD2F88">
      <w:rPr>
        <w:caps/>
        <w:color w:val="FFFFFF" w:themeColor="background1"/>
      </w:rPr>
      <w:ptab w:relativeTo="margin" w:alignment="center" w:leader="none"/>
    </w:r>
    <w:sdt>
      <w:sdtPr>
        <w:rPr>
          <w:caps/>
          <w:color w:val="FFFFFF" w:themeColor="background1"/>
        </w:rPr>
        <w:id w:val="968859947"/>
        <w:placeholder>
          <w:docPart w:val="DED29E4426EA45689AAE5CD33F7B5CAD"/>
        </w:placeholder>
        <w:temporary/>
        <w:showingPlcHdr/>
        <w15:appearance w15:val="hidden"/>
      </w:sdtPr>
      <w:sdtEndPr/>
      <w:sdtContent>
        <w:r w:rsidRPr="00AD2F88">
          <w:rPr>
            <w:caps/>
            <w:color w:val="FFFFFF" w:themeColor="background1"/>
          </w:rPr>
          <w:t>[Type here]</w:t>
        </w:r>
      </w:sdtContent>
    </w:sdt>
    <w:r w:rsidRPr="00AD2F88">
      <w:rPr>
        <w:caps/>
        <w:color w:val="FFFFFF" w:themeColor="background1"/>
      </w:rPr>
      <w:ptab w:relativeTo="margin" w:alignment="right" w:leader="none"/>
    </w:r>
    <w:sdt>
      <w:sdtPr>
        <w:rPr>
          <w:caps/>
          <w:color w:val="FFFFFF" w:themeColor="background1"/>
        </w:rPr>
        <w:id w:val="968859952"/>
        <w:placeholder>
          <w:docPart w:val="DED29E4426EA45689AAE5CD33F7B5CAD"/>
        </w:placeholder>
        <w:temporary/>
        <w:showingPlcHdr/>
        <w15:appearance w15:val="hidden"/>
      </w:sdtPr>
      <w:sdtEndPr/>
      <w:sdtContent>
        <w:r w:rsidRPr="00AD2F88">
          <w:rPr>
            <w:caps/>
            <w:color w:val="FFFFFF" w:themeColor="background1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9FC"/>
    <w:multiLevelType w:val="hybridMultilevel"/>
    <w:tmpl w:val="5F1AC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D6A"/>
    <w:multiLevelType w:val="hybridMultilevel"/>
    <w:tmpl w:val="A4AA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FF0"/>
    <w:multiLevelType w:val="hybridMultilevel"/>
    <w:tmpl w:val="4F02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576"/>
    <w:multiLevelType w:val="hybridMultilevel"/>
    <w:tmpl w:val="7EB43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11B4"/>
    <w:multiLevelType w:val="hybridMultilevel"/>
    <w:tmpl w:val="C60C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97297"/>
    <w:multiLevelType w:val="hybridMultilevel"/>
    <w:tmpl w:val="9A5A1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6681"/>
    <w:multiLevelType w:val="hybridMultilevel"/>
    <w:tmpl w:val="53E27C8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5"/>
    <w:rsid w:val="00027BC4"/>
    <w:rsid w:val="00073E5C"/>
    <w:rsid w:val="000A33E9"/>
    <w:rsid w:val="000C4A0B"/>
    <w:rsid w:val="000D0CB3"/>
    <w:rsid w:val="001177AE"/>
    <w:rsid w:val="00126442"/>
    <w:rsid w:val="0013186C"/>
    <w:rsid w:val="00180F84"/>
    <w:rsid w:val="001D4AFE"/>
    <w:rsid w:val="001E4C9D"/>
    <w:rsid w:val="0021421E"/>
    <w:rsid w:val="00233B67"/>
    <w:rsid w:val="002537B4"/>
    <w:rsid w:val="00260DB9"/>
    <w:rsid w:val="00267590"/>
    <w:rsid w:val="00272FF3"/>
    <w:rsid w:val="002735CD"/>
    <w:rsid w:val="00284E91"/>
    <w:rsid w:val="002946C0"/>
    <w:rsid w:val="002A44A5"/>
    <w:rsid w:val="002B3D17"/>
    <w:rsid w:val="002D2AE6"/>
    <w:rsid w:val="002E1A5E"/>
    <w:rsid w:val="002F6C80"/>
    <w:rsid w:val="002F733C"/>
    <w:rsid w:val="0030591A"/>
    <w:rsid w:val="00307521"/>
    <w:rsid w:val="003129E6"/>
    <w:rsid w:val="0032271F"/>
    <w:rsid w:val="00330C96"/>
    <w:rsid w:val="003442A7"/>
    <w:rsid w:val="00375C23"/>
    <w:rsid w:val="00385A9B"/>
    <w:rsid w:val="0039375A"/>
    <w:rsid w:val="003A2C8E"/>
    <w:rsid w:val="003A5E27"/>
    <w:rsid w:val="003B2AB4"/>
    <w:rsid w:val="003D0FBB"/>
    <w:rsid w:val="003D6A3D"/>
    <w:rsid w:val="0043304D"/>
    <w:rsid w:val="00437810"/>
    <w:rsid w:val="00484B54"/>
    <w:rsid w:val="004C307B"/>
    <w:rsid w:val="004C6384"/>
    <w:rsid w:val="004D6B0D"/>
    <w:rsid w:val="00505DD8"/>
    <w:rsid w:val="005111AF"/>
    <w:rsid w:val="005913A0"/>
    <w:rsid w:val="00594112"/>
    <w:rsid w:val="005F22F5"/>
    <w:rsid w:val="00605FB8"/>
    <w:rsid w:val="00615D72"/>
    <w:rsid w:val="0062031F"/>
    <w:rsid w:val="00655D07"/>
    <w:rsid w:val="00684BB8"/>
    <w:rsid w:val="006B6814"/>
    <w:rsid w:val="006E5738"/>
    <w:rsid w:val="00711F26"/>
    <w:rsid w:val="007126C9"/>
    <w:rsid w:val="00727217"/>
    <w:rsid w:val="007444BF"/>
    <w:rsid w:val="00750C16"/>
    <w:rsid w:val="00762DE9"/>
    <w:rsid w:val="00767701"/>
    <w:rsid w:val="00783F09"/>
    <w:rsid w:val="007E2978"/>
    <w:rsid w:val="007E7500"/>
    <w:rsid w:val="0082009B"/>
    <w:rsid w:val="00887A64"/>
    <w:rsid w:val="008A3A50"/>
    <w:rsid w:val="008B33FC"/>
    <w:rsid w:val="008C4876"/>
    <w:rsid w:val="008D3985"/>
    <w:rsid w:val="00967ACC"/>
    <w:rsid w:val="009747F5"/>
    <w:rsid w:val="00980070"/>
    <w:rsid w:val="009A1502"/>
    <w:rsid w:val="009B06D1"/>
    <w:rsid w:val="009C1698"/>
    <w:rsid w:val="009C3061"/>
    <w:rsid w:val="009C3B12"/>
    <w:rsid w:val="009D1C16"/>
    <w:rsid w:val="009F34EF"/>
    <w:rsid w:val="00A07278"/>
    <w:rsid w:val="00A23023"/>
    <w:rsid w:val="00A40B94"/>
    <w:rsid w:val="00A5579F"/>
    <w:rsid w:val="00A674CE"/>
    <w:rsid w:val="00A72BDE"/>
    <w:rsid w:val="00AB0717"/>
    <w:rsid w:val="00AB24E8"/>
    <w:rsid w:val="00AB7299"/>
    <w:rsid w:val="00AC6095"/>
    <w:rsid w:val="00AD2F88"/>
    <w:rsid w:val="00AF20A7"/>
    <w:rsid w:val="00B13A85"/>
    <w:rsid w:val="00B17668"/>
    <w:rsid w:val="00B43537"/>
    <w:rsid w:val="00B73B8E"/>
    <w:rsid w:val="00BB2A6B"/>
    <w:rsid w:val="00BC05E7"/>
    <w:rsid w:val="00BE08B3"/>
    <w:rsid w:val="00C25DAA"/>
    <w:rsid w:val="00D136B6"/>
    <w:rsid w:val="00D271E9"/>
    <w:rsid w:val="00D72BC0"/>
    <w:rsid w:val="00D96799"/>
    <w:rsid w:val="00DE000F"/>
    <w:rsid w:val="00E05A0A"/>
    <w:rsid w:val="00E27AF4"/>
    <w:rsid w:val="00E447D1"/>
    <w:rsid w:val="00E63AA4"/>
    <w:rsid w:val="00EA66C7"/>
    <w:rsid w:val="00ED02FA"/>
    <w:rsid w:val="00F1031C"/>
    <w:rsid w:val="00F22200"/>
    <w:rsid w:val="00F35052"/>
    <w:rsid w:val="00F51A09"/>
    <w:rsid w:val="00F6241C"/>
    <w:rsid w:val="00F6564E"/>
    <w:rsid w:val="00F73852"/>
    <w:rsid w:val="00FC305E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838E9-0E3E-41CA-A2C3-86DDAA37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61"/>
  </w:style>
  <w:style w:type="paragraph" w:styleId="Footer">
    <w:name w:val="footer"/>
    <w:basedOn w:val="Normal"/>
    <w:link w:val="FooterChar"/>
    <w:uiPriority w:val="99"/>
    <w:unhideWhenUsed/>
    <w:rsid w:val="009C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61"/>
  </w:style>
  <w:style w:type="paragraph" w:styleId="BalloonText">
    <w:name w:val="Balloon Text"/>
    <w:basedOn w:val="Normal"/>
    <w:link w:val="BalloonTextChar"/>
    <w:uiPriority w:val="99"/>
    <w:semiHidden/>
    <w:unhideWhenUsed/>
    <w:rsid w:val="00AD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733C"/>
    <w:pPr>
      <w:spacing w:after="0" w:line="240" w:lineRule="auto"/>
    </w:pPr>
  </w:style>
  <w:style w:type="table" w:styleId="TableGrid">
    <w:name w:val="Table Grid"/>
    <w:basedOn w:val="TableNormal"/>
    <w:uiPriority w:val="59"/>
    <w:rsid w:val="002F7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D29E4426EA45689AAE5CD33F7B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DFA9-1EA6-4451-BA6E-05A0640741B2}"/>
      </w:docPartPr>
      <w:docPartBody>
        <w:p w:rsidR="00C94467" w:rsidRDefault="00837FA9" w:rsidP="00837FA9">
          <w:pPr>
            <w:pStyle w:val="DED29E4426EA45689AAE5CD33F7B5CAD"/>
          </w:pPr>
          <w:r>
            <w:t>[Type here]</w:t>
          </w:r>
        </w:p>
      </w:docPartBody>
    </w:docPart>
    <w:docPart>
      <w:docPartPr>
        <w:name w:val="A1DD9AFDE047499DBE52B32C23C3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2235-FB5C-49BB-9AA6-FD74DCB406B1}"/>
      </w:docPartPr>
      <w:docPartBody>
        <w:p w:rsidR="00D629A3" w:rsidRDefault="00946808" w:rsidP="00946808">
          <w:pPr>
            <w:pStyle w:val="A1DD9AFDE047499DBE52B32C23C3C09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A9"/>
    <w:rsid w:val="00157CC7"/>
    <w:rsid w:val="001E4745"/>
    <w:rsid w:val="00270451"/>
    <w:rsid w:val="003E4831"/>
    <w:rsid w:val="00552DCA"/>
    <w:rsid w:val="00636C28"/>
    <w:rsid w:val="00692D18"/>
    <w:rsid w:val="006F3DDB"/>
    <w:rsid w:val="00752577"/>
    <w:rsid w:val="00762CB7"/>
    <w:rsid w:val="007767EC"/>
    <w:rsid w:val="007C342C"/>
    <w:rsid w:val="008359D1"/>
    <w:rsid w:val="00837FA9"/>
    <w:rsid w:val="008A6BF9"/>
    <w:rsid w:val="00946808"/>
    <w:rsid w:val="00972004"/>
    <w:rsid w:val="00B97469"/>
    <w:rsid w:val="00C94467"/>
    <w:rsid w:val="00D629A3"/>
    <w:rsid w:val="00EB2B8D"/>
    <w:rsid w:val="00EE4191"/>
    <w:rsid w:val="00F7076F"/>
    <w:rsid w:val="00F76188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CBF0EB9624E50A4E1EEFB31964318">
    <w:name w:val="1FCCBF0EB9624E50A4E1EEFB31964318"/>
    <w:rsid w:val="00837FA9"/>
  </w:style>
  <w:style w:type="paragraph" w:customStyle="1" w:styleId="DED29E4426EA45689AAE5CD33F7B5CAD">
    <w:name w:val="DED29E4426EA45689AAE5CD33F7B5CAD"/>
    <w:rsid w:val="00837FA9"/>
  </w:style>
  <w:style w:type="paragraph" w:customStyle="1" w:styleId="A1DD9AFDE047499DBE52B32C23C3C098">
    <w:name w:val="A1DD9AFDE047499DBE52B32C23C3C098"/>
    <w:rsid w:val="00946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EB8D-9DF8-456F-A79F-EE18264D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</dc:creator>
  <cp:keywords/>
  <dc:description/>
  <cp:lastModifiedBy>user</cp:lastModifiedBy>
  <cp:revision>13</cp:revision>
  <cp:lastPrinted>2019-05-06T10:00:00Z</cp:lastPrinted>
  <dcterms:created xsi:type="dcterms:W3CDTF">2019-09-12T08:30:00Z</dcterms:created>
  <dcterms:modified xsi:type="dcterms:W3CDTF">2019-09-19T04:49:00Z</dcterms:modified>
</cp:coreProperties>
</file>